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80" w:rsidRPr="00B4399D" w:rsidRDefault="002C146B" w:rsidP="005F179B">
      <w:pPr>
        <w:pStyle w:val="a7"/>
        <w:jc w:val="center"/>
        <w:rPr>
          <w:rFonts w:ascii="Times New Roman" w:hAnsi="Times New Roman" w:cs="Times New Roman"/>
          <w:b/>
          <w:sz w:val="40"/>
          <w:szCs w:val="40"/>
          <w:lang w:eastAsia="zh-TW"/>
        </w:rPr>
      </w:pPr>
      <w:r w:rsidRPr="00B4399D">
        <w:rPr>
          <w:rFonts w:ascii="Times New Roman" w:hAnsi="Times New Roman" w:cs="Times New Roman"/>
          <w:b/>
          <w:sz w:val="40"/>
          <w:szCs w:val="40"/>
          <w:lang w:eastAsia="zh-TW"/>
        </w:rPr>
        <w:t>Machine learning in baseball game</w:t>
      </w:r>
      <w:r w:rsidR="005F179B" w:rsidRPr="00B4399D">
        <w:rPr>
          <w:rFonts w:ascii="Times New Roman" w:hAnsi="Times New Roman" w:cs="Times New Roman"/>
          <w:b/>
          <w:sz w:val="40"/>
          <w:szCs w:val="40"/>
          <w:lang w:eastAsia="zh-TW"/>
        </w:rPr>
        <w:t xml:space="preserve"> prediction and the application of trustable AI</w:t>
      </w:r>
    </w:p>
    <w:p w:rsidR="00CE6F80" w:rsidRPr="00CF67E9" w:rsidRDefault="00CE6F80" w:rsidP="00CE6F80">
      <w:pPr>
        <w:rPr>
          <w:rFonts w:ascii="Times New Roman" w:hAnsi="Times New Roman" w:cs="Times New Roman"/>
        </w:rPr>
      </w:pPr>
    </w:p>
    <w:p w:rsidR="00CF67E9" w:rsidRPr="00CF67E9" w:rsidRDefault="00CF67E9" w:rsidP="002E486A">
      <w:pPr>
        <w:rPr>
          <w:rFonts w:ascii="Times New Roman" w:hAnsi="Times New Roman" w:cs="Times New Roman"/>
          <w:lang w:eastAsia="zh-TW"/>
        </w:rPr>
      </w:pPr>
    </w:p>
    <w:p w:rsidR="00CF67E9" w:rsidRPr="00CF67E9" w:rsidRDefault="002C146B" w:rsidP="00CF67E9">
      <w:pPr>
        <w:jc w:val="center"/>
        <w:rPr>
          <w:rFonts w:ascii="Times New Roman" w:hAnsi="Times New Roman" w:cs="Times New Roman"/>
          <w:lang w:eastAsia="zh-TW"/>
        </w:rPr>
      </w:pPr>
      <w:r>
        <w:rPr>
          <w:rStyle w:val="af2"/>
          <w:rFonts w:ascii="Times New Roman" w:hAnsi="Times New Roman" w:cs="Times New Roman"/>
        </w:rPr>
        <w:t>David</w:t>
      </w:r>
      <w:r w:rsidR="00CF67E9" w:rsidRPr="00CF67E9">
        <w:rPr>
          <w:rStyle w:val="af2"/>
          <w:rFonts w:ascii="Times New Roman" w:hAnsi="Times New Roman" w:cs="Times New Roman"/>
        </w:rPr>
        <w:t xml:space="preserve"> Huang¹</w:t>
      </w:r>
      <w:r w:rsidR="00CF67E9" w:rsidRPr="00CF67E9">
        <w:rPr>
          <w:rFonts w:ascii="Times New Roman" w:hAnsi="Times New Roman" w:cs="Times New Roman"/>
        </w:rPr>
        <w:t xml:space="preserve">, </w:t>
      </w:r>
      <w:r w:rsidR="00CF67E9" w:rsidRPr="00CF67E9">
        <w:rPr>
          <w:rStyle w:val="af2"/>
          <w:rFonts w:ascii="Times New Roman" w:hAnsi="Times New Roman" w:cs="Times New Roman"/>
        </w:rPr>
        <w:t>Ray I. Chang¹</w:t>
      </w:r>
      <w:r w:rsidR="00CF67E9" w:rsidRPr="00CF67E9">
        <w:rPr>
          <w:rFonts w:ascii="Times New Roman" w:hAnsi="Times New Roman" w:cs="Times New Roman"/>
        </w:rPr>
        <w:t>*</w:t>
      </w:r>
    </w:p>
    <w:p w:rsidR="00790638" w:rsidRDefault="00CF67E9" w:rsidP="00CF67E9">
      <w:pPr>
        <w:jc w:val="center"/>
        <w:rPr>
          <w:rFonts w:ascii="Times New Roman" w:hAnsi="Times New Roman" w:cs="Times New Roman"/>
          <w:lang w:eastAsia="zh-TW"/>
        </w:rPr>
      </w:pPr>
      <w:r w:rsidRPr="00CF67E9">
        <w:rPr>
          <w:rFonts w:ascii="Times New Roman" w:hAnsi="Times New Roman" w:cs="Times New Roman"/>
        </w:rPr>
        <w:t>¹Depar</w:t>
      </w:r>
      <w:r w:rsidR="007B44F8">
        <w:rPr>
          <w:rFonts w:ascii="Times New Roman" w:hAnsi="Times New Roman" w:cs="Times New Roman"/>
        </w:rPr>
        <w:t>tment of Engineering Science, United Texas University, USA</w:t>
      </w:r>
      <w:r w:rsidRPr="00CF67E9">
        <w:rPr>
          <w:rFonts w:ascii="Times New Roman" w:hAnsi="Times New Roman" w:cs="Times New Roman"/>
        </w:rPr>
        <w:t xml:space="preserve"> </w:t>
      </w:r>
    </w:p>
    <w:p w:rsidR="00CF67E9" w:rsidRPr="00CF67E9" w:rsidRDefault="00CF67E9" w:rsidP="00CF67E9">
      <w:pPr>
        <w:jc w:val="center"/>
        <w:rPr>
          <w:rFonts w:ascii="Times New Roman" w:hAnsi="Times New Roman" w:cs="Times New Roman"/>
          <w:lang w:eastAsia="zh-TW"/>
        </w:rPr>
      </w:pPr>
      <w:r w:rsidRPr="00CF67E9">
        <w:rPr>
          <w:rStyle w:val="af3"/>
          <w:rFonts w:ascii="Times New Roman" w:hAnsi="Times New Roman" w:cs="Times New Roman"/>
        </w:rPr>
        <w:t xml:space="preserve">Corresponding author: </w:t>
      </w:r>
      <w:r w:rsidRPr="00CF67E9">
        <w:rPr>
          <w:rStyle w:val="af3"/>
          <w:rFonts w:ascii="Times New Roman" w:hAnsi="Times New Roman" w:cs="Times New Roman" w:hint="eastAsia"/>
          <w:lang w:eastAsia="zh-TW"/>
        </w:rPr>
        <w:t>ray</w:t>
      </w:r>
      <w:r w:rsidR="007B44F8">
        <w:rPr>
          <w:rStyle w:val="af3"/>
          <w:rFonts w:ascii="Times New Roman" w:hAnsi="Times New Roman" w:cs="Times New Roman"/>
          <w:lang w:eastAsia="zh-TW"/>
        </w:rPr>
        <w:t>i</w:t>
      </w:r>
      <w:r w:rsidR="007B44F8">
        <w:rPr>
          <w:rStyle w:val="af3"/>
          <w:rFonts w:ascii="Times New Roman" w:hAnsi="Times New Roman" w:cs="Times New Roman"/>
        </w:rPr>
        <w:t>@utu</w:t>
      </w:r>
      <w:r w:rsidRPr="00CF67E9">
        <w:rPr>
          <w:rStyle w:val="af3"/>
          <w:rFonts w:ascii="Times New Roman" w:hAnsi="Times New Roman" w:cs="Times New Roman"/>
        </w:rPr>
        <w:t>.ed</w:t>
      </w:r>
      <w:r w:rsidR="007B44F8">
        <w:rPr>
          <w:rStyle w:val="af3"/>
          <w:rFonts w:ascii="Times New Roman" w:hAnsi="Times New Roman" w:cs="Times New Roman"/>
        </w:rPr>
        <w:t>u</w:t>
      </w:r>
    </w:p>
    <w:p w:rsidR="00CE6F80" w:rsidRDefault="00CE6F80" w:rsidP="00CE6F80">
      <w:pPr>
        <w:rPr>
          <w:rFonts w:ascii="Arial" w:hAnsi="Arial" w:cs="Arial"/>
        </w:rPr>
      </w:pPr>
    </w:p>
    <w:p w:rsidR="00CE6F80" w:rsidRPr="00B4399D" w:rsidRDefault="00CE6F80" w:rsidP="00CF67E9">
      <w:pPr>
        <w:pStyle w:val="1"/>
        <w:jc w:val="center"/>
        <w:rPr>
          <w:rFonts w:ascii="Times New Roman" w:hAnsi="Times New Roman" w:cs="Times New Roman"/>
          <w:b/>
          <w:color w:val="auto"/>
          <w:sz w:val="24"/>
          <w:szCs w:val="24"/>
        </w:rPr>
      </w:pPr>
      <w:r w:rsidRPr="00B4399D">
        <w:rPr>
          <w:rFonts w:ascii="Times New Roman" w:hAnsi="Times New Roman" w:cs="Times New Roman"/>
          <w:b/>
          <w:color w:val="auto"/>
          <w:sz w:val="24"/>
          <w:szCs w:val="24"/>
        </w:rPr>
        <w:t>ABSTRACT</w:t>
      </w:r>
    </w:p>
    <w:p w:rsidR="00CE6F80" w:rsidRPr="00605C45" w:rsidRDefault="00CE6F80" w:rsidP="00CE6F80">
      <w:pPr>
        <w:rPr>
          <w:rFonts w:ascii="Times New Roman" w:hAnsi="Times New Roman" w:cs="Times New Roman"/>
        </w:rPr>
      </w:pPr>
    </w:p>
    <w:p w:rsidR="00CE6F80" w:rsidRDefault="00B4399D" w:rsidP="00B4399D">
      <w:pPr>
        <w:jc w:val="both"/>
        <w:rPr>
          <w:rFonts w:ascii="Times New Roman" w:hAnsi="Times New Roman" w:cs="Times New Roman"/>
        </w:rPr>
      </w:pPr>
      <w:r>
        <w:rPr>
          <w:rFonts w:ascii="Times New Roman" w:hAnsi="Times New Roman" w:cs="Times New Roman"/>
        </w:rPr>
        <w:t xml:space="preserve">        </w:t>
      </w:r>
      <w:r w:rsidRPr="00B4399D">
        <w:rPr>
          <w:rFonts w:ascii="Times New Roman" w:hAnsi="Times New Roman" w:cs="Times New Roman"/>
        </w:rPr>
        <w:t xml:space="preserve">Each manuscript must include a concise, well-written abstract presented as a single continuous paragraph of no more than 300 words. The abstract must be formatted in 12-point Times New Roman with double line spacing. It should clearly and accurately summarize the purpose of the study, the methods or approach </w:t>
      </w:r>
      <w:proofErr w:type="gramStart"/>
      <w:r w:rsidRPr="00B4399D">
        <w:rPr>
          <w:rFonts w:ascii="Times New Roman" w:hAnsi="Times New Roman" w:cs="Times New Roman"/>
        </w:rPr>
        <w:t>used,</w:t>
      </w:r>
      <w:proofErr w:type="gramEnd"/>
      <w:r w:rsidRPr="00B4399D">
        <w:rPr>
          <w:rFonts w:ascii="Times New Roman" w:hAnsi="Times New Roman" w:cs="Times New Roman"/>
        </w:rPr>
        <w:t xml:space="preserve"> the principal findings, and the main conclusions or implications of the research. Because the abstract may be indexed, distributed, and read independently of the full article, it must be fully self-contained and understandable on its own. Authors should avoid the use of citations, footnotes, figures, and tables within the abstract. When absolutely necessary, references may be mentioned only by author name and year of publication without full bibliographic details. Non-standard abbreviations, symbols, and specialized terms should be avoided; if their use is unavoidable, they must be clearly defined at their first appearance in the abstract. The abstract must be written in a formal academic tone, avoid speculative or promotional language, and reflect only information that is fully supported in the main manuscript.</w:t>
      </w:r>
    </w:p>
    <w:p w:rsidR="00B4399D" w:rsidRPr="00BB0691" w:rsidRDefault="00B4399D" w:rsidP="00CE6F80">
      <w:pPr>
        <w:rPr>
          <w:rFonts w:ascii="Times New Roman" w:hAnsi="Times New Roman" w:cs="Times New Roman"/>
        </w:rPr>
      </w:pPr>
    </w:p>
    <w:p w:rsidR="00CE6F80" w:rsidRPr="00BB0691" w:rsidRDefault="00CE6F80" w:rsidP="00605C45">
      <w:pPr>
        <w:jc w:val="both"/>
        <w:rPr>
          <w:rFonts w:ascii="Times New Roman" w:hAnsi="Times New Roman" w:cs="Times New Roman"/>
        </w:rPr>
      </w:pPr>
      <w:r w:rsidRPr="00BB0691">
        <w:rPr>
          <w:rFonts w:ascii="Times New Roman" w:hAnsi="Times New Roman" w:cs="Times New Roman"/>
          <w:b/>
        </w:rPr>
        <w:t>KEYWORDS:</w:t>
      </w:r>
      <w:r w:rsidR="00605C45" w:rsidRPr="00BB0691">
        <w:rPr>
          <w:rFonts w:ascii="Times New Roman" w:hAnsi="Times New Roman" w:cs="Times New Roman"/>
          <w:b/>
          <w:lang w:eastAsia="zh-TW"/>
        </w:rPr>
        <w:t xml:space="preserve"> </w:t>
      </w:r>
      <w:r w:rsidR="00BB0691" w:rsidRPr="00BB0691">
        <w:rPr>
          <w:rFonts w:ascii="Times New Roman" w:hAnsi="Times New Roman" w:cs="Times New Roman"/>
          <w:color w:val="0F1115"/>
          <w:shd w:val="clear" w:color="auto" w:fill="FFFFFF"/>
        </w:rPr>
        <w:t>Provide 5 to 6 keywords that best represent the core topics of your manuscript. Use specific, singular terms in American English (e.g., 'modeling' not '</w:t>
      </w:r>
      <w:proofErr w:type="spellStart"/>
      <w:r w:rsidR="00BB0691" w:rsidRPr="00BB0691">
        <w:rPr>
          <w:rFonts w:ascii="Times New Roman" w:hAnsi="Times New Roman" w:cs="Times New Roman"/>
          <w:color w:val="0F1115"/>
          <w:shd w:val="clear" w:color="auto" w:fill="FFFFFF"/>
        </w:rPr>
        <w:t>modelling</w:t>
      </w:r>
      <w:proofErr w:type="spellEnd"/>
      <w:r w:rsidR="00BB0691" w:rsidRPr="00BB0691">
        <w:rPr>
          <w:rFonts w:ascii="Times New Roman" w:hAnsi="Times New Roman" w:cs="Times New Roman"/>
          <w:color w:val="0F1115"/>
          <w:shd w:val="clear" w:color="auto" w:fill="FFFFFF"/>
        </w:rPr>
        <w:t>'). Avoid general phrases and connectors (e.g., 'and', 'of'). Only use abbreviations that are universally recognized in the field (e.g., 'AI' is acceptable).</w:t>
      </w:r>
    </w:p>
    <w:p w:rsidR="00CE6F80" w:rsidRPr="000C6AA8" w:rsidRDefault="00CE6F80" w:rsidP="00CE6F80">
      <w:pPr>
        <w:rPr>
          <w:rFonts w:ascii="Times New Roman" w:hAnsi="Times New Roman" w:cs="Times New Roman"/>
          <w:sz w:val="20"/>
          <w:szCs w:val="20"/>
        </w:rPr>
      </w:pPr>
    </w:p>
    <w:p w:rsidR="00CE6F80" w:rsidRPr="000C6AA8" w:rsidRDefault="00CE6F80" w:rsidP="00CE6F80">
      <w:pPr>
        <w:pStyle w:val="1"/>
        <w:numPr>
          <w:ilvl w:val="0"/>
          <w:numId w:val="2"/>
        </w:numPr>
        <w:rPr>
          <w:rFonts w:ascii="Times New Roman" w:hAnsi="Times New Roman" w:cs="Times New Roman"/>
          <w:color w:val="auto"/>
          <w:sz w:val="24"/>
          <w:szCs w:val="24"/>
        </w:rPr>
      </w:pPr>
      <w:r w:rsidRPr="000C6AA8">
        <w:rPr>
          <w:rFonts w:ascii="Times New Roman" w:hAnsi="Times New Roman" w:cs="Times New Roman"/>
          <w:color w:val="auto"/>
          <w:sz w:val="24"/>
          <w:szCs w:val="24"/>
        </w:rPr>
        <w:t>Introduction</w:t>
      </w:r>
    </w:p>
    <w:p w:rsidR="00CE6F80" w:rsidRPr="000C6AA8" w:rsidRDefault="00CE6F80" w:rsidP="00CE6F80">
      <w:pPr>
        <w:rPr>
          <w:rFonts w:ascii="Times New Roman" w:hAnsi="Times New Roman" w:cs="Times New Roman"/>
        </w:rPr>
      </w:pPr>
    </w:p>
    <w:p w:rsidR="00CE6F80" w:rsidRDefault="00406C82" w:rsidP="00406C82">
      <w:pPr>
        <w:jc w:val="both"/>
        <w:rPr>
          <w:rFonts w:ascii="Times New Roman" w:hAnsi="Times New Roman" w:cs="Times New Roman"/>
        </w:rPr>
      </w:pPr>
      <w:r>
        <w:rPr>
          <w:rFonts w:ascii="Times New Roman" w:hAnsi="Times New Roman" w:cs="Times New Roman"/>
        </w:rPr>
        <w:t xml:space="preserve">     </w:t>
      </w:r>
      <w:r w:rsidRPr="00406C82">
        <w:rPr>
          <w:rFonts w:ascii="Times New Roman" w:hAnsi="Times New Roman" w:cs="Times New Roman"/>
        </w:rPr>
        <w:t>The introduction should describe the research background, define the problem or knowledge gap being addressed, explain the importance of the study, and clearly state the research objectives or questions. It should provide sufficient context to position the work within existing literature. Citations in the related works section must follow APA author–date style (e.g., Smith, 2022), and all references must be formatted according to the latest APA guidelines.</w:t>
      </w:r>
    </w:p>
    <w:p w:rsidR="00406C82" w:rsidRPr="000C6AA8" w:rsidRDefault="00406C82" w:rsidP="00406C82">
      <w:pPr>
        <w:jc w:val="both"/>
        <w:rPr>
          <w:rFonts w:ascii="Times New Roman" w:hAnsi="Times New Roman" w:cs="Times New Roman"/>
        </w:rPr>
      </w:pPr>
    </w:p>
    <w:p w:rsidR="00CE6F80" w:rsidRPr="000C6AA8" w:rsidRDefault="006D186B" w:rsidP="00CE6F80">
      <w:pPr>
        <w:pStyle w:val="2"/>
        <w:numPr>
          <w:ilvl w:val="1"/>
          <w:numId w:val="3"/>
        </w:numPr>
        <w:rPr>
          <w:rFonts w:ascii="Times New Roman" w:hAnsi="Times New Roman" w:cs="Times New Roman"/>
          <w:color w:val="auto"/>
          <w:sz w:val="24"/>
          <w:szCs w:val="24"/>
        </w:rPr>
      </w:pPr>
      <w:r>
        <w:rPr>
          <w:rFonts w:ascii="Times New Roman" w:hAnsi="Times New Roman" w:cs="Times New Roman"/>
          <w:color w:val="auto"/>
          <w:sz w:val="24"/>
          <w:szCs w:val="24"/>
        </w:rPr>
        <w:t>Related Works</w:t>
      </w:r>
    </w:p>
    <w:p w:rsidR="00CE6F80" w:rsidRPr="000C6AA8" w:rsidRDefault="00CE6F80" w:rsidP="00CE6F80">
      <w:pPr>
        <w:ind w:left="360"/>
        <w:rPr>
          <w:rFonts w:ascii="Times New Roman" w:hAnsi="Times New Roman" w:cs="Times New Roman"/>
        </w:rPr>
      </w:pPr>
    </w:p>
    <w:p w:rsidR="00CE6F80" w:rsidRPr="000C6AA8" w:rsidRDefault="00CE6F80" w:rsidP="00CE6F80">
      <w:pPr>
        <w:pStyle w:val="3"/>
        <w:numPr>
          <w:ilvl w:val="2"/>
          <w:numId w:val="3"/>
        </w:numPr>
        <w:rPr>
          <w:rFonts w:ascii="Times New Roman" w:hAnsi="Times New Roman" w:cs="Times New Roman"/>
          <w:color w:val="auto"/>
        </w:rPr>
      </w:pPr>
      <w:r w:rsidRPr="000C6AA8">
        <w:rPr>
          <w:rFonts w:ascii="Times New Roman" w:hAnsi="Times New Roman" w:cs="Times New Roman"/>
          <w:color w:val="auto"/>
        </w:rPr>
        <w:t>Sub-subsection header</w:t>
      </w:r>
    </w:p>
    <w:p w:rsidR="00E00780" w:rsidRDefault="00E00780">
      <w:pPr>
        <w:rPr>
          <w:rFonts w:ascii="Times New Roman" w:hAnsi="Times New Roman" w:cs="Times New Roman"/>
          <w:sz w:val="22"/>
          <w:szCs w:val="22"/>
        </w:rPr>
      </w:pPr>
      <w:r>
        <w:rPr>
          <w:rFonts w:ascii="Times New Roman" w:hAnsi="Times New Roman" w:cs="Times New Roman"/>
          <w:sz w:val="22"/>
          <w:szCs w:val="22"/>
        </w:rPr>
        <w:br w:type="page"/>
      </w:r>
    </w:p>
    <w:p w:rsidR="00CE6F80" w:rsidRPr="000C6AA8" w:rsidRDefault="00CE6F80" w:rsidP="00CE6F80">
      <w:pPr>
        <w:rPr>
          <w:rFonts w:ascii="Times New Roman" w:hAnsi="Times New Roman" w:cs="Times New Roman"/>
          <w:sz w:val="22"/>
          <w:szCs w:val="22"/>
        </w:rPr>
      </w:pPr>
    </w:p>
    <w:p w:rsidR="00CE6F80" w:rsidRPr="00E00780" w:rsidRDefault="00CE6F80" w:rsidP="00CE6F80">
      <w:pPr>
        <w:pStyle w:val="1"/>
        <w:numPr>
          <w:ilvl w:val="0"/>
          <w:numId w:val="2"/>
        </w:numPr>
        <w:rPr>
          <w:rFonts w:ascii="Times New Roman" w:hAnsi="Times New Roman" w:cs="Times New Roman"/>
          <w:color w:val="auto"/>
          <w:sz w:val="24"/>
          <w:szCs w:val="24"/>
        </w:rPr>
      </w:pPr>
      <w:r w:rsidRPr="00E00780">
        <w:rPr>
          <w:rFonts w:ascii="Times New Roman" w:hAnsi="Times New Roman" w:cs="Times New Roman"/>
          <w:color w:val="auto"/>
          <w:sz w:val="24"/>
          <w:szCs w:val="24"/>
        </w:rPr>
        <w:t>Methods</w:t>
      </w:r>
    </w:p>
    <w:p w:rsidR="00CE6F80" w:rsidRPr="000C6AA8" w:rsidRDefault="00CE6F80" w:rsidP="00CE6F80">
      <w:pPr>
        <w:rPr>
          <w:rFonts w:ascii="Times New Roman" w:hAnsi="Times New Roman" w:cs="Times New Roman"/>
          <w:sz w:val="22"/>
          <w:szCs w:val="22"/>
        </w:rPr>
      </w:pPr>
    </w:p>
    <w:p w:rsidR="0005623D" w:rsidRPr="0005623D" w:rsidRDefault="0005623D" w:rsidP="0005623D">
      <w:pPr>
        <w:jc w:val="both"/>
        <w:rPr>
          <w:rFonts w:ascii="Times New Roman" w:hAnsi="Times New Roman" w:cs="Times New Roman"/>
        </w:rPr>
      </w:pPr>
      <w:r>
        <w:rPr>
          <w:rFonts w:ascii="Times New Roman" w:hAnsi="Times New Roman" w:cs="Times New Roman"/>
        </w:rPr>
        <w:t xml:space="preserve">      </w:t>
      </w:r>
      <w:r w:rsidRPr="0005623D">
        <w:rPr>
          <w:rFonts w:ascii="Times New Roman" w:hAnsi="Times New Roman" w:cs="Times New Roman"/>
        </w:rPr>
        <w:t>Authors must clearly describe the study design, materials, procedures, and analytical methods used so that the research can be understood and replicated. Any specialized equipment, software, and statistical techniques must be identified and properly referenced.</w:t>
      </w:r>
    </w:p>
    <w:p w:rsidR="00CE6F80" w:rsidRDefault="0005623D" w:rsidP="0005623D">
      <w:pPr>
        <w:jc w:val="both"/>
        <w:rPr>
          <w:rFonts w:ascii="Times New Roman" w:hAnsi="Times New Roman" w:cs="Times New Roman"/>
        </w:rPr>
      </w:pPr>
      <w:r>
        <w:rPr>
          <w:rFonts w:ascii="Times New Roman" w:hAnsi="Times New Roman" w:cs="Times New Roman"/>
        </w:rPr>
        <w:t xml:space="preserve">     </w:t>
      </w:r>
      <w:r w:rsidRPr="0005623D">
        <w:rPr>
          <w:rFonts w:ascii="Times New Roman" w:hAnsi="Times New Roman" w:cs="Times New Roman"/>
        </w:rPr>
        <w:t>Tables must be provided in editable text format and must not be submitted as images</w:t>
      </w:r>
      <w:r w:rsidR="00CE21EE">
        <w:rPr>
          <w:rFonts w:ascii="Times New Roman" w:hAnsi="Times New Roman" w:cs="Times New Roman"/>
        </w:rPr>
        <w:t>.</w:t>
      </w:r>
      <w:r w:rsidRPr="0005623D">
        <w:rPr>
          <w:rFonts w:ascii="Times New Roman" w:hAnsi="Times New Roman" w:cs="Times New Roman"/>
        </w:rPr>
        <w:t xml:space="preserve"> Each table must be numbered consecutively according to its first appearance in the text and must include a concise and descriptive title</w:t>
      </w:r>
      <w:r w:rsidR="00AF514D">
        <w:rPr>
          <w:rFonts w:ascii="Times New Roman" w:hAnsi="Times New Roman" w:cs="Times New Roman"/>
        </w:rPr>
        <w:t xml:space="preserve"> as Table 1</w:t>
      </w:r>
      <w:r w:rsidRPr="0005623D">
        <w:rPr>
          <w:rFonts w:ascii="Times New Roman" w:hAnsi="Times New Roman" w:cs="Times New Roman"/>
        </w:rPr>
        <w:t>.</w:t>
      </w:r>
      <w:r w:rsidR="00CE21EE">
        <w:rPr>
          <w:rFonts w:ascii="Times New Roman" w:hAnsi="Times New Roman" w:cs="Times New Roman"/>
        </w:rPr>
        <w:t xml:space="preserve"> </w:t>
      </w:r>
      <w:r w:rsidRPr="0005623D">
        <w:rPr>
          <w:rFonts w:ascii="Times New Roman" w:hAnsi="Times New Roman" w:cs="Times New Roman"/>
        </w:rPr>
        <w:t>Column headings must be brief and clearly defined. Units of measurement must be stated in the column headers, and all abbreviations must be explained in footnotes below the table. Explanatory notes, symbols, and data sources should appear directly beneath the table body.</w:t>
      </w:r>
      <w:r w:rsidR="00CE21EE">
        <w:rPr>
          <w:rFonts w:ascii="Times New Roman" w:hAnsi="Times New Roman" w:cs="Times New Roman"/>
        </w:rPr>
        <w:t xml:space="preserve"> </w:t>
      </w:r>
      <w:r w:rsidRPr="0005623D">
        <w:rPr>
          <w:rFonts w:ascii="Times New Roman" w:hAnsi="Times New Roman" w:cs="Times New Roman"/>
        </w:rPr>
        <w:t>Authors should use tables selectively and ensure that information presented in tables does not duplicate data already described in the text.</w:t>
      </w:r>
    </w:p>
    <w:p w:rsidR="00CE21EE" w:rsidRDefault="00CE21EE" w:rsidP="00CE21EE">
      <w:pPr>
        <w:rPr>
          <w:rFonts w:ascii="Times New Roman" w:hAnsi="Times New Roman" w:cs="Times New Roman"/>
          <w:b/>
          <w:sz w:val="22"/>
          <w:szCs w:val="22"/>
        </w:rPr>
      </w:pPr>
    </w:p>
    <w:p w:rsidR="00CE21EE" w:rsidRPr="00CE21EE" w:rsidRDefault="00CE21EE" w:rsidP="00CE21EE">
      <w:pPr>
        <w:rPr>
          <w:rFonts w:ascii="Times New Roman" w:hAnsi="Times New Roman" w:cs="Times New Roman"/>
        </w:rPr>
      </w:pPr>
      <w:r w:rsidRPr="00CE21EE">
        <w:rPr>
          <w:rFonts w:ascii="Times New Roman" w:hAnsi="Times New Roman" w:cs="Times New Roman"/>
          <w:b/>
        </w:rPr>
        <w:t>Table 1</w:t>
      </w:r>
      <w:r w:rsidRPr="00CE21EE">
        <w:rPr>
          <w:rFonts w:ascii="Times New Roman" w:hAnsi="Times New Roman" w:cs="Times New Roman"/>
        </w:rPr>
        <w:t xml:space="preserve"> Performance Metrics of Machine Learning Models for Baseball Game Prediction</w:t>
      </w:r>
    </w:p>
    <w:tbl>
      <w:tblPr>
        <w:tblStyle w:val="af"/>
        <w:tblW w:w="0" w:type="auto"/>
        <w:tblLook w:val="04A0"/>
      </w:tblPr>
      <w:tblGrid>
        <w:gridCol w:w="1915"/>
        <w:gridCol w:w="1915"/>
        <w:gridCol w:w="1915"/>
        <w:gridCol w:w="1915"/>
        <w:gridCol w:w="1916"/>
      </w:tblGrid>
      <w:tr w:rsidR="00CE21EE" w:rsidRPr="00CE21EE" w:rsidTr="00CE21EE">
        <w:tc>
          <w:tcPr>
            <w:tcW w:w="1915" w:type="dxa"/>
            <w:shd w:val="clear" w:color="auto" w:fill="E7E6E6" w:themeFill="background2"/>
            <w:vAlign w:val="bottom"/>
          </w:tcPr>
          <w:p w:rsidR="00CE21EE" w:rsidRPr="00CE21EE" w:rsidRDefault="00CE21EE">
            <w:pPr>
              <w:rPr>
                <w:rFonts w:ascii="Times New Roman" w:hAnsi="Times New Roman" w:cs="Times New Roman"/>
                <w:color w:val="000000"/>
              </w:rPr>
            </w:pPr>
            <w:r w:rsidRPr="00CE21EE">
              <w:rPr>
                <w:rFonts w:ascii="Times New Roman" w:hAnsi="Times New Roman" w:cs="Times New Roman"/>
                <w:color w:val="000000"/>
              </w:rPr>
              <w:t>Model</w:t>
            </w:r>
          </w:p>
        </w:tc>
        <w:tc>
          <w:tcPr>
            <w:tcW w:w="1915" w:type="dxa"/>
            <w:shd w:val="clear" w:color="auto" w:fill="E7E6E6" w:themeFill="background2"/>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Accuracy (%)</w:t>
            </w:r>
          </w:p>
        </w:tc>
        <w:tc>
          <w:tcPr>
            <w:tcW w:w="1915" w:type="dxa"/>
            <w:shd w:val="clear" w:color="auto" w:fill="E7E6E6" w:themeFill="background2"/>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Precision (%)</w:t>
            </w:r>
          </w:p>
        </w:tc>
        <w:tc>
          <w:tcPr>
            <w:tcW w:w="1915" w:type="dxa"/>
            <w:shd w:val="clear" w:color="auto" w:fill="E7E6E6" w:themeFill="background2"/>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Recall (%)</w:t>
            </w:r>
          </w:p>
        </w:tc>
        <w:tc>
          <w:tcPr>
            <w:tcW w:w="1916" w:type="dxa"/>
            <w:shd w:val="clear" w:color="auto" w:fill="E7E6E6" w:themeFill="background2"/>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F1 Score (%)</w:t>
            </w:r>
          </w:p>
        </w:tc>
      </w:tr>
      <w:tr w:rsidR="00CE21EE" w:rsidRPr="00CE21EE" w:rsidTr="00064745">
        <w:tc>
          <w:tcPr>
            <w:tcW w:w="1915" w:type="dxa"/>
            <w:vAlign w:val="bottom"/>
          </w:tcPr>
          <w:p w:rsidR="00CE21EE" w:rsidRPr="00CE21EE" w:rsidRDefault="00CE21EE">
            <w:pPr>
              <w:rPr>
                <w:rFonts w:ascii="Times New Roman" w:hAnsi="Times New Roman" w:cs="Times New Roman"/>
                <w:color w:val="000000"/>
              </w:rPr>
            </w:pPr>
            <w:r w:rsidRPr="00CE21EE">
              <w:rPr>
                <w:rFonts w:ascii="Times New Roman" w:hAnsi="Times New Roman" w:cs="Times New Roman"/>
                <w:color w:val="000000"/>
              </w:rPr>
              <w:t>Regression</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78.5</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80.2</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76.1</w:t>
            </w:r>
          </w:p>
        </w:tc>
        <w:tc>
          <w:tcPr>
            <w:tcW w:w="1916"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78.1</w:t>
            </w:r>
          </w:p>
        </w:tc>
      </w:tr>
      <w:tr w:rsidR="00CE21EE" w:rsidRPr="00CE21EE" w:rsidTr="00064745">
        <w:tc>
          <w:tcPr>
            <w:tcW w:w="1915" w:type="dxa"/>
            <w:vAlign w:val="bottom"/>
          </w:tcPr>
          <w:p w:rsidR="00CE21EE" w:rsidRPr="00CE21EE" w:rsidRDefault="00CE21EE">
            <w:pPr>
              <w:rPr>
                <w:rFonts w:ascii="Times New Roman" w:hAnsi="Times New Roman" w:cs="Times New Roman"/>
                <w:color w:val="000000"/>
              </w:rPr>
            </w:pPr>
            <w:r w:rsidRPr="00CE21EE">
              <w:rPr>
                <w:rFonts w:ascii="Times New Roman" w:hAnsi="Times New Roman" w:cs="Times New Roman"/>
                <w:color w:val="000000"/>
              </w:rPr>
              <w:t>Random Forest</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84.3</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85</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83.2</w:t>
            </w:r>
          </w:p>
        </w:tc>
        <w:tc>
          <w:tcPr>
            <w:tcW w:w="1916"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84.1</w:t>
            </w:r>
          </w:p>
        </w:tc>
      </w:tr>
      <w:tr w:rsidR="00CE21EE" w:rsidRPr="00CE21EE" w:rsidTr="00064745">
        <w:tc>
          <w:tcPr>
            <w:tcW w:w="1915" w:type="dxa"/>
            <w:vAlign w:val="bottom"/>
          </w:tcPr>
          <w:p w:rsidR="00CE21EE" w:rsidRPr="00CE21EE" w:rsidRDefault="00CE21EE" w:rsidP="00CE21EE">
            <w:pPr>
              <w:rPr>
                <w:rFonts w:ascii="Times New Roman" w:hAnsi="Times New Roman" w:cs="Times New Roman"/>
                <w:color w:val="000000"/>
              </w:rPr>
            </w:pPr>
            <w:r w:rsidRPr="00CE21EE">
              <w:rPr>
                <w:rFonts w:ascii="Times New Roman" w:hAnsi="Times New Roman" w:cs="Times New Roman"/>
                <w:color w:val="000000"/>
              </w:rPr>
              <w:t xml:space="preserve">Support Vector </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81.7</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82.5</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80.4</w:t>
            </w:r>
          </w:p>
        </w:tc>
        <w:tc>
          <w:tcPr>
            <w:tcW w:w="1916"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81.4</w:t>
            </w:r>
          </w:p>
        </w:tc>
      </w:tr>
      <w:tr w:rsidR="00CE21EE" w:rsidRPr="00CE21EE" w:rsidTr="00064745">
        <w:tc>
          <w:tcPr>
            <w:tcW w:w="1915" w:type="dxa"/>
            <w:vAlign w:val="bottom"/>
          </w:tcPr>
          <w:p w:rsidR="00CE21EE" w:rsidRPr="00CE21EE" w:rsidRDefault="00CE21EE">
            <w:pPr>
              <w:rPr>
                <w:rFonts w:ascii="Times New Roman" w:hAnsi="Times New Roman" w:cs="Times New Roman"/>
                <w:color w:val="000000"/>
              </w:rPr>
            </w:pPr>
            <w:r w:rsidRPr="00CE21EE">
              <w:rPr>
                <w:rFonts w:ascii="Times New Roman" w:hAnsi="Times New Roman" w:cs="Times New Roman"/>
                <w:color w:val="000000"/>
              </w:rPr>
              <w:t>Neural Network</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86.9</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87.3</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86</w:t>
            </w:r>
          </w:p>
        </w:tc>
        <w:tc>
          <w:tcPr>
            <w:tcW w:w="1916"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86.6</w:t>
            </w:r>
          </w:p>
        </w:tc>
      </w:tr>
      <w:tr w:rsidR="00CE21EE" w:rsidRPr="00CE21EE" w:rsidTr="00064745">
        <w:tc>
          <w:tcPr>
            <w:tcW w:w="1915" w:type="dxa"/>
            <w:vAlign w:val="bottom"/>
          </w:tcPr>
          <w:p w:rsidR="00CE21EE" w:rsidRPr="00CE21EE" w:rsidRDefault="00CE21EE">
            <w:pPr>
              <w:rPr>
                <w:rFonts w:ascii="Times New Roman" w:hAnsi="Times New Roman" w:cs="Times New Roman"/>
                <w:color w:val="000000"/>
              </w:rPr>
            </w:pPr>
            <w:r w:rsidRPr="00CE21EE">
              <w:rPr>
                <w:rFonts w:ascii="Times New Roman" w:hAnsi="Times New Roman" w:cs="Times New Roman"/>
                <w:color w:val="000000"/>
              </w:rPr>
              <w:t>Boosting</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88.1</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88.7</w:t>
            </w:r>
          </w:p>
        </w:tc>
        <w:tc>
          <w:tcPr>
            <w:tcW w:w="1915"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87.5</w:t>
            </w:r>
          </w:p>
        </w:tc>
        <w:tc>
          <w:tcPr>
            <w:tcW w:w="1916" w:type="dxa"/>
            <w:vAlign w:val="bottom"/>
          </w:tcPr>
          <w:p w:rsidR="00CE21EE" w:rsidRPr="00CE21EE" w:rsidRDefault="00CE21EE" w:rsidP="00CE21EE">
            <w:pPr>
              <w:jc w:val="center"/>
              <w:rPr>
                <w:rFonts w:ascii="Times New Roman" w:hAnsi="Times New Roman" w:cs="Times New Roman"/>
                <w:color w:val="000000"/>
              </w:rPr>
            </w:pPr>
            <w:r w:rsidRPr="00CE21EE">
              <w:rPr>
                <w:rFonts w:ascii="Times New Roman" w:hAnsi="Times New Roman" w:cs="Times New Roman"/>
                <w:color w:val="000000"/>
              </w:rPr>
              <w:t>88.1</w:t>
            </w:r>
          </w:p>
        </w:tc>
      </w:tr>
    </w:tbl>
    <w:p w:rsidR="00CE21EE" w:rsidRPr="0005623D" w:rsidRDefault="00CE21EE" w:rsidP="0005623D">
      <w:pPr>
        <w:jc w:val="both"/>
        <w:rPr>
          <w:rFonts w:ascii="Times New Roman" w:hAnsi="Times New Roman" w:cs="Times New Roman"/>
        </w:rPr>
      </w:pPr>
    </w:p>
    <w:p w:rsidR="0005623D" w:rsidRPr="000C6AA8" w:rsidRDefault="0005623D" w:rsidP="0005623D">
      <w:pPr>
        <w:rPr>
          <w:rFonts w:ascii="Times New Roman" w:hAnsi="Times New Roman" w:cs="Times New Roman"/>
          <w:sz w:val="22"/>
          <w:szCs w:val="22"/>
        </w:rPr>
      </w:pPr>
    </w:p>
    <w:p w:rsidR="00CE6F80" w:rsidRPr="00681DF2" w:rsidRDefault="006D186B" w:rsidP="00564BD9">
      <w:pPr>
        <w:pStyle w:val="2"/>
        <w:numPr>
          <w:ilvl w:val="1"/>
          <w:numId w:val="4"/>
        </w:numPr>
        <w:rPr>
          <w:rFonts w:ascii="Times New Roman" w:hAnsi="Times New Roman" w:cs="Times New Roman"/>
          <w:color w:val="auto"/>
          <w:sz w:val="24"/>
          <w:szCs w:val="24"/>
        </w:rPr>
      </w:pPr>
      <w:r>
        <w:rPr>
          <w:rFonts w:ascii="Times New Roman" w:hAnsi="Times New Roman" w:cs="Times New Roman"/>
          <w:color w:val="auto"/>
          <w:sz w:val="24"/>
          <w:szCs w:val="24"/>
        </w:rPr>
        <w:t>System Design</w:t>
      </w:r>
    </w:p>
    <w:p w:rsidR="000279A1" w:rsidRPr="000C6AA8" w:rsidRDefault="000279A1" w:rsidP="000279A1">
      <w:pPr>
        <w:rPr>
          <w:rFonts w:ascii="Times New Roman" w:hAnsi="Times New Roman" w:cs="Times New Roman"/>
        </w:rPr>
      </w:pPr>
    </w:p>
    <w:p w:rsidR="008E57F7" w:rsidRDefault="008E57F7" w:rsidP="000279A1">
      <w:pPr>
        <w:rPr>
          <w:rFonts w:ascii="Times New Roman" w:eastAsia="Times New Roman" w:hAnsi="Times New Roman" w:cs="Times New Roman"/>
        </w:rPr>
      </w:pPr>
    </w:p>
    <w:p w:rsidR="000279A1" w:rsidRPr="000C6AA8" w:rsidRDefault="008E57F7" w:rsidP="008E57F7">
      <w:pPr>
        <w:jc w:val="center"/>
        <w:rPr>
          <w:rFonts w:ascii="Times New Roman" w:eastAsia="Times New Roman" w:hAnsi="Times New Roman" w:cs="Times New Roman"/>
        </w:rPr>
      </w:pPr>
      <w:r w:rsidRPr="008E57F7">
        <w:rPr>
          <w:rFonts w:ascii="Times New Roman" w:eastAsia="Times New Roman" w:hAnsi="Times New Roman" w:cs="Times New Roman"/>
          <w:noProof/>
          <w:lang w:eastAsia="zh-TW"/>
        </w:rPr>
        <w:drawing>
          <wp:inline distT="0" distB="0" distL="0" distR="0">
            <wp:extent cx="4969053" cy="2392507"/>
            <wp:effectExtent l="19050" t="0" r="2997" b="0"/>
            <wp:docPr id="83" name="圖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69053" cy="2392507"/>
                    </a:xfrm>
                    <a:prstGeom prst="rect">
                      <a:avLst/>
                    </a:prstGeom>
                    <a:noFill/>
                    <a:ln>
                      <a:noFill/>
                    </a:ln>
                  </pic:spPr>
                </pic:pic>
              </a:graphicData>
            </a:graphic>
          </wp:inline>
        </w:drawing>
      </w:r>
      <w:r w:rsidR="00E42113" w:rsidRPr="000C6AA8">
        <w:rPr>
          <w:rFonts w:ascii="Times New Roman" w:eastAsia="Times New Roman" w:hAnsi="Times New Roman" w:cs="Times New Roman"/>
        </w:rPr>
        <w:fldChar w:fldCharType="begin"/>
      </w:r>
      <w:r w:rsidR="000279A1" w:rsidRPr="000C6AA8">
        <w:rPr>
          <w:rFonts w:ascii="Times New Roman" w:eastAsia="Times New Roman" w:hAnsi="Times New Roman" w:cs="Times New Roman"/>
        </w:rPr>
        <w:instrText xml:space="preserve"> INCLUDEPICTURE "https://upload.wikimedia.org/wikipedia/commons/thumb/c/cb/Planets2013.svg/1280px-Planets2013.svg.png" \* MERGEFORMATINET </w:instrText>
      </w:r>
      <w:r w:rsidR="00E42113" w:rsidRPr="000C6AA8">
        <w:rPr>
          <w:rFonts w:ascii="Times New Roman" w:eastAsia="Times New Roman" w:hAnsi="Times New Roman" w:cs="Times New Roman"/>
        </w:rPr>
        <w:fldChar w:fldCharType="end"/>
      </w:r>
    </w:p>
    <w:p w:rsidR="00BC3E02" w:rsidRDefault="000279A1" w:rsidP="00444D02">
      <w:pPr>
        <w:jc w:val="center"/>
        <w:rPr>
          <w:rFonts w:ascii="Times New Roman" w:hAnsi="Times New Roman" w:cs="Times New Roman"/>
        </w:rPr>
      </w:pPr>
      <w:r w:rsidRPr="00444D02">
        <w:rPr>
          <w:rFonts w:ascii="Times New Roman" w:hAnsi="Times New Roman" w:cs="Times New Roman"/>
          <w:b/>
        </w:rPr>
        <w:t xml:space="preserve">Figure </w:t>
      </w:r>
      <w:r w:rsidR="006D186B">
        <w:rPr>
          <w:rFonts w:ascii="Times New Roman" w:hAnsi="Times New Roman" w:cs="Times New Roman"/>
          <w:b/>
        </w:rPr>
        <w:t>1</w:t>
      </w:r>
      <w:r w:rsidR="008E57F7" w:rsidRPr="00444D02">
        <w:rPr>
          <w:rFonts w:ascii="Times New Roman" w:hAnsi="Times New Roman" w:cs="Times New Roman"/>
        </w:rPr>
        <w:t xml:space="preserve"> Structure of Machine Learning module and Trust module</w:t>
      </w:r>
    </w:p>
    <w:p w:rsidR="00BC3E02" w:rsidRDefault="00BC3E02">
      <w:pPr>
        <w:rPr>
          <w:rFonts w:ascii="Times New Roman" w:hAnsi="Times New Roman" w:cs="Times New Roman"/>
        </w:rPr>
      </w:pPr>
      <w:r>
        <w:rPr>
          <w:rFonts w:ascii="Times New Roman" w:hAnsi="Times New Roman" w:cs="Times New Roman"/>
        </w:rPr>
        <w:br w:type="page"/>
      </w:r>
    </w:p>
    <w:p w:rsidR="000279A1" w:rsidRPr="00444D02" w:rsidRDefault="000279A1" w:rsidP="00444D02">
      <w:pPr>
        <w:jc w:val="center"/>
        <w:rPr>
          <w:rFonts w:ascii="Times New Roman" w:hAnsi="Times New Roman" w:cs="Times New Roman"/>
        </w:rPr>
      </w:pPr>
    </w:p>
    <w:p w:rsidR="00D50AFB" w:rsidRPr="00444D02" w:rsidRDefault="00D50AFB" w:rsidP="000279A1">
      <w:pPr>
        <w:rPr>
          <w:rFonts w:ascii="Times New Roman" w:hAnsi="Times New Roman" w:cs="Times New Roman"/>
        </w:rPr>
      </w:pPr>
    </w:p>
    <w:p w:rsidR="00CE6F80" w:rsidRDefault="00BC3E02" w:rsidP="00BC3E02">
      <w:pPr>
        <w:ind w:left="360"/>
        <w:jc w:val="both"/>
        <w:rPr>
          <w:rFonts w:ascii="Times New Roman" w:hAnsi="Times New Roman" w:cs="Times New Roman"/>
        </w:rPr>
      </w:pPr>
      <w:r>
        <w:rPr>
          <w:rFonts w:ascii="Times New Roman" w:hAnsi="Times New Roman" w:cs="Times New Roman"/>
        </w:rPr>
        <w:t xml:space="preserve">    </w:t>
      </w:r>
      <w:r w:rsidRPr="00BC3E02">
        <w:rPr>
          <w:rFonts w:ascii="Times New Roman" w:hAnsi="Times New Roman" w:cs="Times New Roman"/>
        </w:rPr>
        <w:t>Each figure or illustration must have a caption provided separately from the image file</w:t>
      </w:r>
      <w:r w:rsidR="006D186B">
        <w:rPr>
          <w:rFonts w:ascii="Times New Roman" w:hAnsi="Times New Roman" w:cs="Times New Roman"/>
        </w:rPr>
        <w:t xml:space="preserve"> as Figure 1</w:t>
      </w:r>
      <w:r w:rsidRPr="00BC3E02">
        <w:rPr>
          <w:rFonts w:ascii="Times New Roman" w:hAnsi="Times New Roman" w:cs="Times New Roman"/>
        </w:rPr>
        <w:t>. Captions should include a concise title and a brief description of the content. Minimize text within the figure itself, and clearly explain all symbols, abbreviations, or notations used in the caption. Artwork files should be submitted in high-quality formats such as TIFF, JPEG, EPS, PDF, or Microsoft Office files, and must meet the resolution requirements for publication. If color figures are submitted and accepted, they will be published online in full color at no additional cost, regardless of whether they appear in color in the print version. Authors should consult the journal’s detailed guide on electronic artwork for specific formatting and resolution guidelines.</w:t>
      </w:r>
    </w:p>
    <w:p w:rsidR="00BC3E02" w:rsidRPr="000C6AA8" w:rsidRDefault="00BC3E02" w:rsidP="00CE6F80">
      <w:pPr>
        <w:ind w:left="360"/>
        <w:rPr>
          <w:rFonts w:ascii="Times New Roman" w:hAnsi="Times New Roman" w:cs="Times New Roman"/>
        </w:rPr>
      </w:pPr>
    </w:p>
    <w:p w:rsidR="00CE6F80" w:rsidRPr="000C6AA8" w:rsidRDefault="00CE6F80" w:rsidP="00CE6F80">
      <w:pPr>
        <w:rPr>
          <w:rFonts w:ascii="Times New Roman" w:hAnsi="Times New Roman" w:cs="Times New Roman"/>
          <w:sz w:val="22"/>
          <w:szCs w:val="22"/>
        </w:rPr>
      </w:pPr>
    </w:p>
    <w:p w:rsidR="00CE6F80" w:rsidRPr="00214357" w:rsidRDefault="006D186B" w:rsidP="00CE6F80">
      <w:pPr>
        <w:pStyle w:val="1"/>
        <w:numPr>
          <w:ilvl w:val="0"/>
          <w:numId w:val="2"/>
        </w:numPr>
        <w:rPr>
          <w:rFonts w:ascii="Times New Roman" w:hAnsi="Times New Roman" w:cs="Times New Roman"/>
          <w:color w:val="auto"/>
          <w:sz w:val="24"/>
          <w:szCs w:val="24"/>
        </w:rPr>
      </w:pPr>
      <w:r w:rsidRPr="00214357">
        <w:rPr>
          <w:rFonts w:ascii="Times New Roman" w:hAnsi="Times New Roman" w:cs="Times New Roman"/>
          <w:color w:val="auto"/>
          <w:sz w:val="24"/>
          <w:szCs w:val="24"/>
        </w:rPr>
        <w:t>Analysis and Discussion</w:t>
      </w:r>
    </w:p>
    <w:p w:rsidR="00CE6F80" w:rsidRPr="00214357" w:rsidRDefault="00214357" w:rsidP="00214357">
      <w:pPr>
        <w:jc w:val="both"/>
        <w:rPr>
          <w:rFonts w:ascii="Times New Roman" w:hAnsi="Times New Roman" w:cs="Times New Roman"/>
        </w:rPr>
      </w:pPr>
      <w:r>
        <w:rPr>
          <w:rFonts w:ascii="Times New Roman" w:hAnsi="Times New Roman" w:cs="Times New Roman"/>
        </w:rPr>
        <w:t xml:space="preserve">      </w:t>
      </w:r>
      <w:r w:rsidRPr="00214357">
        <w:rPr>
          <w:rFonts w:ascii="Times New Roman" w:hAnsi="Times New Roman" w:cs="Times New Roman"/>
        </w:rPr>
        <w:t>This section interprets the study’s results, integrating them with existing literature. Authors should highlight patterns, relationships, and implications, providing a critical assessment that contextualizes findings and supports meaningful conclusions.</w:t>
      </w:r>
    </w:p>
    <w:p w:rsidR="00CE6F80" w:rsidRPr="00214357" w:rsidRDefault="00CE6F80" w:rsidP="00CE6F80">
      <w:pPr>
        <w:rPr>
          <w:rFonts w:ascii="Times New Roman" w:hAnsi="Times New Roman" w:cs="Times New Roman"/>
        </w:rPr>
      </w:pPr>
    </w:p>
    <w:p w:rsidR="00CE6F80" w:rsidRPr="00214357" w:rsidRDefault="006D186B" w:rsidP="00564BD9">
      <w:pPr>
        <w:pStyle w:val="2"/>
        <w:numPr>
          <w:ilvl w:val="1"/>
          <w:numId w:val="5"/>
        </w:numPr>
        <w:rPr>
          <w:rFonts w:ascii="Times New Roman" w:hAnsi="Times New Roman" w:cs="Times New Roman"/>
          <w:color w:val="auto"/>
          <w:sz w:val="24"/>
          <w:szCs w:val="24"/>
        </w:rPr>
      </w:pPr>
      <w:r w:rsidRPr="00214357">
        <w:rPr>
          <w:rFonts w:ascii="Times New Roman" w:hAnsi="Times New Roman" w:cs="Times New Roman"/>
          <w:color w:val="auto"/>
          <w:sz w:val="24"/>
          <w:szCs w:val="24"/>
        </w:rPr>
        <w:t>Experiment Results</w:t>
      </w:r>
    </w:p>
    <w:p w:rsidR="00CE6F80" w:rsidRPr="00214357" w:rsidRDefault="00214357" w:rsidP="00214357">
      <w:pPr>
        <w:jc w:val="both"/>
        <w:rPr>
          <w:rFonts w:ascii="Times New Roman" w:hAnsi="Times New Roman" w:cs="Times New Roman"/>
        </w:rPr>
      </w:pPr>
      <w:r>
        <w:rPr>
          <w:rFonts w:ascii="Times New Roman" w:hAnsi="Times New Roman" w:cs="Times New Roman"/>
        </w:rPr>
        <w:t xml:space="preserve">                 </w:t>
      </w:r>
      <w:r w:rsidRPr="00214357">
        <w:rPr>
          <w:rFonts w:ascii="Times New Roman" w:hAnsi="Times New Roman" w:cs="Times New Roman"/>
        </w:rPr>
        <w:t xml:space="preserve">Present the results of all experiments clearly and systematically. Include key data, trends, and observations. </w:t>
      </w:r>
      <w:proofErr w:type="gramStart"/>
      <w:r w:rsidRPr="00214357">
        <w:rPr>
          <w:rFonts w:ascii="Times New Roman" w:hAnsi="Times New Roman" w:cs="Times New Roman"/>
        </w:rPr>
        <w:t>Use tables, figures, and descriptive text to summarize findings objectively, without interpretation or speculation.</w:t>
      </w:r>
      <w:proofErr w:type="gramEnd"/>
    </w:p>
    <w:p w:rsidR="00CE6F80" w:rsidRPr="00214357" w:rsidRDefault="00CE6F80" w:rsidP="00CE6F80">
      <w:pPr>
        <w:ind w:left="360"/>
        <w:rPr>
          <w:rFonts w:ascii="Times New Roman" w:hAnsi="Times New Roman" w:cs="Times New Roman"/>
        </w:rPr>
      </w:pPr>
    </w:p>
    <w:p w:rsidR="00CE6F80" w:rsidRPr="00214357" w:rsidRDefault="006D186B" w:rsidP="00564BD9">
      <w:pPr>
        <w:pStyle w:val="3"/>
        <w:numPr>
          <w:ilvl w:val="2"/>
          <w:numId w:val="5"/>
        </w:numPr>
        <w:rPr>
          <w:rFonts w:ascii="Times New Roman" w:hAnsi="Times New Roman" w:cs="Times New Roman"/>
          <w:color w:val="auto"/>
        </w:rPr>
      </w:pPr>
      <w:r w:rsidRPr="00214357">
        <w:rPr>
          <w:rFonts w:ascii="Times New Roman" w:hAnsi="Times New Roman" w:cs="Times New Roman"/>
          <w:color w:val="auto"/>
        </w:rPr>
        <w:t>Finding</w:t>
      </w:r>
      <w:r w:rsidR="00214357" w:rsidRPr="00214357">
        <w:rPr>
          <w:rFonts w:ascii="Times New Roman" w:hAnsi="Times New Roman" w:cs="Times New Roman"/>
          <w:color w:val="auto"/>
        </w:rPr>
        <w:t>s</w:t>
      </w:r>
      <w:r w:rsidRPr="00214357">
        <w:rPr>
          <w:rFonts w:ascii="Times New Roman" w:hAnsi="Times New Roman" w:cs="Times New Roman"/>
          <w:color w:val="auto"/>
        </w:rPr>
        <w:t xml:space="preserve"> and Contribution</w:t>
      </w:r>
      <w:r w:rsidR="00214357" w:rsidRPr="00214357">
        <w:rPr>
          <w:rFonts w:ascii="Times New Roman" w:hAnsi="Times New Roman" w:cs="Times New Roman"/>
          <w:color w:val="auto"/>
        </w:rPr>
        <w:t>s</w:t>
      </w:r>
    </w:p>
    <w:p w:rsidR="00CE6F80" w:rsidRPr="00214357" w:rsidRDefault="00214357" w:rsidP="00214357">
      <w:pPr>
        <w:jc w:val="both"/>
        <w:rPr>
          <w:rFonts w:ascii="Times New Roman" w:hAnsi="Times New Roman" w:cs="Times New Roman"/>
        </w:rPr>
      </w:pPr>
      <w:r>
        <w:rPr>
          <w:rFonts w:ascii="Times New Roman" w:hAnsi="Times New Roman" w:cs="Times New Roman"/>
        </w:rPr>
        <w:t xml:space="preserve">    </w:t>
      </w:r>
      <w:r w:rsidR="00CD421F">
        <w:rPr>
          <w:rFonts w:ascii="Times New Roman" w:hAnsi="Times New Roman" w:cs="Times New Roman"/>
        </w:rPr>
        <w:t xml:space="preserve">                    </w:t>
      </w:r>
      <w:r w:rsidRPr="00214357">
        <w:rPr>
          <w:rFonts w:ascii="Times New Roman" w:hAnsi="Times New Roman" w:cs="Times New Roman"/>
        </w:rPr>
        <w:t>Summarize the main outcomes of the study. Explain how these findings advance knowledge, provide theoretical insights, and offer practical or applied implications, highlighting originality and relevance within the research field.</w:t>
      </w:r>
    </w:p>
    <w:p w:rsidR="00214357" w:rsidRPr="000C6AA8" w:rsidRDefault="00214357" w:rsidP="00CE6F80">
      <w:pPr>
        <w:rPr>
          <w:rFonts w:ascii="Times New Roman" w:hAnsi="Times New Roman" w:cs="Times New Roman"/>
          <w:sz w:val="22"/>
          <w:szCs w:val="22"/>
        </w:rPr>
      </w:pPr>
    </w:p>
    <w:p w:rsidR="00CE6F80" w:rsidRPr="007C422F" w:rsidRDefault="00CE6F80" w:rsidP="00CE6F80">
      <w:pPr>
        <w:pStyle w:val="1"/>
        <w:numPr>
          <w:ilvl w:val="0"/>
          <w:numId w:val="2"/>
        </w:numPr>
        <w:rPr>
          <w:rFonts w:ascii="Times New Roman" w:hAnsi="Times New Roman" w:cs="Times New Roman"/>
          <w:color w:val="auto"/>
          <w:sz w:val="24"/>
          <w:szCs w:val="24"/>
        </w:rPr>
      </w:pPr>
      <w:r w:rsidRPr="007C422F">
        <w:rPr>
          <w:rFonts w:ascii="Times New Roman" w:hAnsi="Times New Roman" w:cs="Times New Roman"/>
          <w:color w:val="auto"/>
          <w:sz w:val="24"/>
          <w:szCs w:val="24"/>
        </w:rPr>
        <w:t>Conclusion</w:t>
      </w:r>
    </w:p>
    <w:p w:rsidR="00CE6F80" w:rsidRPr="007C422F" w:rsidRDefault="007C422F" w:rsidP="007C422F">
      <w:pPr>
        <w:jc w:val="both"/>
        <w:rPr>
          <w:rFonts w:ascii="Times New Roman" w:hAnsi="Times New Roman" w:cs="Times New Roman"/>
        </w:rPr>
      </w:pPr>
      <w:r w:rsidRPr="007C422F">
        <w:rPr>
          <w:rFonts w:ascii="Times New Roman" w:hAnsi="Times New Roman" w:cs="Times New Roman"/>
          <w:color w:val="0F1115"/>
          <w:shd w:val="clear" w:color="auto" w:fill="FFFFFF"/>
        </w:rPr>
        <w:t xml:space="preserve">      The conclusion should deliver a powerful final synthesis. It must </w:t>
      </w:r>
      <w:r w:rsidRPr="007C422F">
        <w:rPr>
          <w:rStyle w:val="af2"/>
          <w:rFonts w:ascii="Times New Roman" w:hAnsi="Times New Roman" w:cs="Times New Roman"/>
          <w:color w:val="0F1115"/>
          <w:shd w:val="clear" w:color="auto" w:fill="FFFFFF"/>
        </w:rPr>
        <w:t>state the main answer</w:t>
      </w:r>
      <w:r w:rsidRPr="007C422F">
        <w:rPr>
          <w:rFonts w:ascii="Times New Roman" w:hAnsi="Times New Roman" w:cs="Times New Roman"/>
          <w:color w:val="0F1115"/>
          <w:shd w:val="clear" w:color="auto" w:fill="FFFFFF"/>
        </w:rPr>
        <w:t> to the research question and </w:t>
      </w:r>
      <w:r w:rsidRPr="007C422F">
        <w:rPr>
          <w:rStyle w:val="af2"/>
          <w:rFonts w:ascii="Times New Roman" w:hAnsi="Times New Roman" w:cs="Times New Roman"/>
          <w:color w:val="0F1115"/>
          <w:shd w:val="clear" w:color="auto" w:fill="FFFFFF"/>
        </w:rPr>
        <w:t>interpret its meaning</w:t>
      </w:r>
      <w:r w:rsidRPr="007C422F">
        <w:rPr>
          <w:rFonts w:ascii="Times New Roman" w:hAnsi="Times New Roman" w:cs="Times New Roman"/>
          <w:color w:val="0F1115"/>
          <w:shd w:val="clear" w:color="auto" w:fill="FFFFFF"/>
        </w:rPr>
        <w:t>, moving beyond a summary to explain </w:t>
      </w:r>
      <w:r w:rsidRPr="007C422F">
        <w:rPr>
          <w:rStyle w:val="af2"/>
          <w:rFonts w:ascii="Times New Roman" w:hAnsi="Times New Roman" w:cs="Times New Roman"/>
          <w:color w:val="0F1115"/>
          <w:shd w:val="clear" w:color="auto" w:fill="FFFFFF"/>
        </w:rPr>
        <w:t>why the results matter</w:t>
      </w:r>
      <w:r w:rsidRPr="007C422F">
        <w:rPr>
          <w:rFonts w:ascii="Times New Roman" w:hAnsi="Times New Roman" w:cs="Times New Roman"/>
          <w:color w:val="0F1115"/>
          <w:shd w:val="clear" w:color="auto" w:fill="FFFFFF"/>
        </w:rPr>
        <w:t>. Authors should clearly articulate the </w:t>
      </w:r>
      <w:r w:rsidRPr="007C422F">
        <w:rPr>
          <w:rStyle w:val="af2"/>
          <w:rFonts w:ascii="Times New Roman" w:hAnsi="Times New Roman" w:cs="Times New Roman"/>
          <w:color w:val="0F1115"/>
          <w:shd w:val="clear" w:color="auto" w:fill="FFFFFF"/>
        </w:rPr>
        <w:t>theoretical or practical implications</w:t>
      </w:r>
      <w:r w:rsidRPr="007C422F">
        <w:rPr>
          <w:rFonts w:ascii="Times New Roman" w:hAnsi="Times New Roman" w:cs="Times New Roman"/>
          <w:color w:val="0F1115"/>
          <w:shd w:val="clear" w:color="auto" w:fill="FFFFFF"/>
        </w:rPr>
        <w:t> of their work, acknowledge </w:t>
      </w:r>
      <w:r w:rsidRPr="007C422F">
        <w:rPr>
          <w:rStyle w:val="af2"/>
          <w:rFonts w:ascii="Times New Roman" w:hAnsi="Times New Roman" w:cs="Times New Roman"/>
          <w:color w:val="0F1115"/>
          <w:shd w:val="clear" w:color="auto" w:fill="FFFFFF"/>
        </w:rPr>
        <w:t>key study limitations</w:t>
      </w:r>
      <w:r w:rsidRPr="007C422F">
        <w:rPr>
          <w:rFonts w:ascii="Times New Roman" w:hAnsi="Times New Roman" w:cs="Times New Roman"/>
          <w:color w:val="0F1115"/>
          <w:shd w:val="clear" w:color="auto" w:fill="FFFFFF"/>
        </w:rPr>
        <w:t>, and propose </w:t>
      </w:r>
      <w:r w:rsidRPr="007C422F">
        <w:rPr>
          <w:rStyle w:val="af2"/>
          <w:rFonts w:ascii="Times New Roman" w:hAnsi="Times New Roman" w:cs="Times New Roman"/>
          <w:color w:val="0F1115"/>
          <w:shd w:val="clear" w:color="auto" w:fill="FFFFFF"/>
        </w:rPr>
        <w:t>specific, logical directions for future research</w:t>
      </w:r>
      <w:r w:rsidRPr="007C422F">
        <w:rPr>
          <w:rFonts w:ascii="Times New Roman" w:hAnsi="Times New Roman" w:cs="Times New Roman"/>
          <w:color w:val="0F1115"/>
          <w:shd w:val="clear" w:color="auto" w:fill="FFFFFF"/>
        </w:rPr>
        <w:t>. The final sentences should provide a compelling </w:t>
      </w:r>
      <w:r w:rsidRPr="007C422F">
        <w:rPr>
          <w:rStyle w:val="af2"/>
          <w:rFonts w:ascii="Times New Roman" w:hAnsi="Times New Roman" w:cs="Times New Roman"/>
          <w:color w:val="0F1115"/>
          <w:shd w:val="clear" w:color="auto" w:fill="FFFFFF"/>
        </w:rPr>
        <w:t>take-home message</w:t>
      </w:r>
      <w:r w:rsidRPr="007C422F">
        <w:rPr>
          <w:rFonts w:ascii="Times New Roman" w:hAnsi="Times New Roman" w:cs="Times New Roman"/>
          <w:color w:val="0F1115"/>
          <w:shd w:val="clear" w:color="auto" w:fill="FFFFFF"/>
        </w:rPr>
        <w:t> that underscores the paper's contribution to the field. Crucially, no new results or references should be introduced. This section transforms findings into lasting scholarly impact.</w:t>
      </w:r>
    </w:p>
    <w:p w:rsidR="00564BD9" w:rsidRDefault="00564BD9" w:rsidP="00CE6F80">
      <w:pPr>
        <w:rPr>
          <w:rFonts w:ascii="Times New Roman" w:hAnsi="Times New Roman" w:cs="Times New Roman"/>
          <w:sz w:val="22"/>
          <w:szCs w:val="22"/>
        </w:rPr>
      </w:pPr>
    </w:p>
    <w:p w:rsidR="00C81F18" w:rsidRPr="00C81F18" w:rsidRDefault="00C81F18" w:rsidP="00C81F18">
      <w:pPr>
        <w:rPr>
          <w:rFonts w:ascii="Times New Roman" w:hAnsi="Times New Roman" w:cs="Times New Roman"/>
        </w:rPr>
      </w:pPr>
    </w:p>
    <w:p w:rsidR="00C81F18" w:rsidRPr="00C81F18" w:rsidRDefault="00AE1F78" w:rsidP="00AE1F78">
      <w:pPr>
        <w:jc w:val="both"/>
        <w:rPr>
          <w:rFonts w:ascii="Times New Roman" w:hAnsi="Times New Roman" w:cs="Times New Roman"/>
        </w:rPr>
      </w:pPr>
      <w:proofErr w:type="gramStart"/>
      <w:r>
        <w:rPr>
          <w:rFonts w:ascii="Times New Roman" w:hAnsi="Times New Roman" w:cs="Times New Roman"/>
        </w:rPr>
        <w:t>Funding Statement (Mandatory):</w:t>
      </w:r>
      <w:r w:rsidR="00C81F18" w:rsidRPr="00C81F18">
        <w:rPr>
          <w:rFonts w:ascii="Times New Roman" w:hAnsi="Times New Roman" w:cs="Times New Roman"/>
        </w:rPr>
        <w:t xml:space="preserve"> All sources of financial support for the research must be explicitly declared.</w:t>
      </w:r>
      <w:proofErr w:type="gramEnd"/>
      <w:r w:rsidR="00C81F18" w:rsidRPr="00C81F18">
        <w:rPr>
          <w:rFonts w:ascii="Times New Roman" w:hAnsi="Times New Roman" w:cs="Times New Roman"/>
        </w:rPr>
        <w:t xml:space="preserve"> List grants and awarding bodies, including grant numbers where applicable. If no external funding was received, state: "This research received no external funding."  </w:t>
      </w:r>
    </w:p>
    <w:p w:rsidR="00C81F18" w:rsidRPr="00C81F18" w:rsidRDefault="00AE1F78" w:rsidP="00C81F18">
      <w:pPr>
        <w:rPr>
          <w:rFonts w:ascii="Times New Roman" w:hAnsi="Times New Roman" w:cs="Times New Roman"/>
        </w:rPr>
      </w:pPr>
      <w:r>
        <w:rPr>
          <w:rFonts w:ascii="Times New Roman" w:hAnsi="Times New Roman" w:cs="Times New Roman"/>
        </w:rPr>
        <w:t>Format example:</w:t>
      </w:r>
      <w:r w:rsidR="00C81F18" w:rsidRPr="00C81F18">
        <w:rPr>
          <w:rFonts w:ascii="Times New Roman" w:hAnsi="Times New Roman" w:cs="Times New Roman"/>
        </w:rPr>
        <w:t xml:space="preserve"> "Funding: This work was supported by the National Science Foundation [grant number 12345]."</w:t>
      </w:r>
    </w:p>
    <w:p w:rsidR="00C81F18" w:rsidRPr="00C81F18" w:rsidRDefault="00C81F18" w:rsidP="00C81F18">
      <w:pPr>
        <w:rPr>
          <w:rFonts w:ascii="Times New Roman" w:hAnsi="Times New Roman" w:cs="Times New Roman"/>
        </w:rPr>
      </w:pPr>
    </w:p>
    <w:p w:rsidR="00C81F18" w:rsidRPr="00C81F18" w:rsidRDefault="00AE1F78" w:rsidP="00AE1F78">
      <w:pPr>
        <w:jc w:val="both"/>
        <w:rPr>
          <w:rFonts w:ascii="Times New Roman" w:hAnsi="Times New Roman" w:cs="Times New Roman"/>
        </w:rPr>
      </w:pPr>
      <w:r>
        <w:rPr>
          <w:rFonts w:ascii="Times New Roman" w:hAnsi="Times New Roman" w:cs="Times New Roman"/>
        </w:rPr>
        <w:lastRenderedPageBreak/>
        <w:t>Acknowledgments (Optional):</w:t>
      </w:r>
      <w:r w:rsidR="00C81F18" w:rsidRPr="00C81F18">
        <w:rPr>
          <w:rFonts w:ascii="Times New Roman" w:hAnsi="Times New Roman" w:cs="Times New Roman"/>
        </w:rPr>
        <w:t xml:space="preserve"> Here, recognize individuals or organizations </w:t>
      </w:r>
      <w:proofErr w:type="gramStart"/>
      <w:r w:rsidR="00C81F18" w:rsidRPr="00C81F18">
        <w:rPr>
          <w:rFonts w:ascii="Times New Roman" w:hAnsi="Times New Roman" w:cs="Times New Roman"/>
        </w:rPr>
        <w:t>who</w:t>
      </w:r>
      <w:proofErr w:type="gramEnd"/>
      <w:r w:rsidR="00C81F18" w:rsidRPr="00C81F18">
        <w:rPr>
          <w:rFonts w:ascii="Times New Roman" w:hAnsi="Times New Roman" w:cs="Times New Roman"/>
        </w:rPr>
        <w:t xml:space="preserve"> provided assistance that does not merit authorship. This includes technical support, access to facilities, language editing, or substantive feedback. </w:t>
      </w:r>
      <w:r>
        <w:rPr>
          <w:rFonts w:ascii="Times New Roman" w:hAnsi="Times New Roman" w:cs="Times New Roman"/>
        </w:rPr>
        <w:t>Format example:</w:t>
      </w:r>
      <w:r w:rsidR="00C81F18" w:rsidRPr="00C81F18">
        <w:rPr>
          <w:rFonts w:ascii="Times New Roman" w:hAnsi="Times New Roman" w:cs="Times New Roman"/>
        </w:rPr>
        <w:t xml:space="preserve"> "The authors thank [Name/Grou</w:t>
      </w:r>
      <w:r>
        <w:rPr>
          <w:rFonts w:ascii="Times New Roman" w:hAnsi="Times New Roman" w:cs="Times New Roman"/>
        </w:rPr>
        <w:t>p] for [specific contribution].</w:t>
      </w:r>
    </w:p>
    <w:p w:rsidR="00C81F18" w:rsidRPr="00C81F18" w:rsidRDefault="00C81F18" w:rsidP="00C81F18">
      <w:pPr>
        <w:rPr>
          <w:rFonts w:ascii="Times New Roman" w:hAnsi="Times New Roman" w:cs="Times New Roman"/>
        </w:rPr>
      </w:pPr>
    </w:p>
    <w:p w:rsidR="009035E8" w:rsidRPr="000C6AA8" w:rsidRDefault="009035E8" w:rsidP="009035E8">
      <w:pPr>
        <w:rPr>
          <w:rFonts w:ascii="Times New Roman" w:hAnsi="Times New Roman" w:cs="Times New Roman"/>
        </w:rPr>
      </w:pPr>
    </w:p>
    <w:p w:rsidR="009035E8" w:rsidRPr="00432087" w:rsidRDefault="009035E8" w:rsidP="009035E8">
      <w:pPr>
        <w:pStyle w:val="2"/>
        <w:rPr>
          <w:rFonts w:ascii="Times New Roman" w:hAnsi="Times New Roman" w:cs="Times New Roman"/>
          <w:color w:val="auto"/>
          <w:sz w:val="24"/>
          <w:szCs w:val="24"/>
        </w:rPr>
      </w:pPr>
      <w:r w:rsidRPr="00432087">
        <w:rPr>
          <w:rStyle w:val="af2"/>
          <w:rFonts w:ascii="Times New Roman" w:hAnsi="Times New Roman" w:cs="Times New Roman"/>
          <w:b w:val="0"/>
          <w:bCs w:val="0"/>
          <w:color w:val="auto"/>
          <w:sz w:val="24"/>
          <w:szCs w:val="24"/>
        </w:rPr>
        <w:t>Reference List</w:t>
      </w:r>
    </w:p>
    <w:p w:rsidR="009035E8" w:rsidRPr="000C6AA8" w:rsidRDefault="009035E8" w:rsidP="00432087">
      <w:pPr>
        <w:pStyle w:val="Web"/>
        <w:spacing w:after="0" w:afterAutospacing="0"/>
        <w:jc w:val="both"/>
      </w:pPr>
      <w:r w:rsidRPr="000C6AA8">
        <w:t>The reference list should be arranged alphabetically by the authors’ last names. If multiple works by the same author(s) appear, order them chronologically. When an author has more than one publication in the same year, distinguish them using letters (e.g., 2010a, 2010b).</w:t>
      </w:r>
    </w:p>
    <w:p w:rsidR="009035E8" w:rsidRPr="00432087" w:rsidRDefault="009035E8" w:rsidP="00432087">
      <w:pPr>
        <w:pStyle w:val="3"/>
        <w:spacing w:before="120"/>
        <w:rPr>
          <w:rFonts w:ascii="Times New Roman" w:hAnsi="Times New Roman" w:cs="Times New Roman"/>
          <w:color w:val="auto"/>
        </w:rPr>
      </w:pPr>
      <w:r w:rsidRPr="00432087">
        <w:rPr>
          <w:rStyle w:val="af2"/>
          <w:rFonts w:ascii="Times New Roman" w:hAnsi="Times New Roman" w:cs="Times New Roman"/>
          <w:b w:val="0"/>
          <w:bCs w:val="0"/>
          <w:color w:val="auto"/>
        </w:rPr>
        <w:t>Journal Article</w:t>
      </w:r>
    </w:p>
    <w:p w:rsidR="009035E8" w:rsidRPr="000C6AA8" w:rsidRDefault="009035E8" w:rsidP="00432087">
      <w:pPr>
        <w:pStyle w:val="Web"/>
        <w:spacing w:before="0" w:beforeAutospacing="0" w:after="0" w:afterAutospacing="0"/>
      </w:pPr>
      <w:proofErr w:type="gramStart"/>
      <w:r w:rsidRPr="000C6AA8">
        <w:t xml:space="preserve">Davis, G. A., &amp; </w:t>
      </w:r>
      <w:proofErr w:type="spellStart"/>
      <w:r w:rsidRPr="000C6AA8">
        <w:t>Yihong</w:t>
      </w:r>
      <w:proofErr w:type="spellEnd"/>
      <w:r w:rsidRPr="000C6AA8">
        <w:t>, G. (1993).</w:t>
      </w:r>
      <w:proofErr w:type="gramEnd"/>
      <w:r w:rsidRPr="000C6AA8">
        <w:t xml:space="preserve"> </w:t>
      </w:r>
      <w:proofErr w:type="gramStart"/>
      <w:r w:rsidRPr="000C6AA8">
        <w:t>Statistical methods to support induced exposure analysis of traffic accident data.</w:t>
      </w:r>
      <w:proofErr w:type="gramEnd"/>
      <w:r w:rsidRPr="000C6AA8">
        <w:t xml:space="preserve"> </w:t>
      </w:r>
      <w:r w:rsidRPr="000C6AA8">
        <w:rPr>
          <w:rStyle w:val="af3"/>
          <w:rFonts w:eastAsiaTheme="majorEastAsia"/>
        </w:rPr>
        <w:t>Transportation Research Record, 1404</w:t>
      </w:r>
      <w:r w:rsidRPr="000C6AA8">
        <w:t>(1), 43–49.</w:t>
      </w:r>
    </w:p>
    <w:p w:rsidR="009035E8" w:rsidRPr="000C6AA8" w:rsidRDefault="009035E8" w:rsidP="00432087">
      <w:pPr>
        <w:pStyle w:val="Web"/>
        <w:spacing w:before="0" w:beforeAutospacing="0" w:after="0" w:afterAutospacing="0"/>
      </w:pPr>
      <w:proofErr w:type="gramStart"/>
      <w:r w:rsidRPr="000C6AA8">
        <w:t xml:space="preserve">Van </w:t>
      </w:r>
      <w:proofErr w:type="spellStart"/>
      <w:r w:rsidRPr="000C6AA8">
        <w:t>der</w:t>
      </w:r>
      <w:proofErr w:type="spellEnd"/>
      <w:r w:rsidRPr="000C6AA8">
        <w:t xml:space="preserve"> Geer, J., </w:t>
      </w:r>
      <w:proofErr w:type="spellStart"/>
      <w:r w:rsidRPr="000C6AA8">
        <w:t>Hanraads</w:t>
      </w:r>
      <w:proofErr w:type="spellEnd"/>
      <w:r w:rsidRPr="000C6AA8">
        <w:t>, J. A. J., &amp; Lupton, R. A. (2010).</w:t>
      </w:r>
      <w:proofErr w:type="gramEnd"/>
      <w:r w:rsidRPr="000C6AA8">
        <w:t xml:space="preserve"> </w:t>
      </w:r>
      <w:proofErr w:type="gramStart"/>
      <w:r w:rsidRPr="000C6AA8">
        <w:t>The art of writing a scientific article.</w:t>
      </w:r>
      <w:proofErr w:type="gramEnd"/>
      <w:r w:rsidRPr="000C6AA8">
        <w:t xml:space="preserve"> </w:t>
      </w:r>
      <w:r w:rsidRPr="000C6AA8">
        <w:rPr>
          <w:rStyle w:val="af3"/>
          <w:rFonts w:eastAsiaTheme="majorEastAsia"/>
        </w:rPr>
        <w:t>Journal of Science Communication, 163</w:t>
      </w:r>
      <w:r w:rsidRPr="000C6AA8">
        <w:t>, 51–59.</w:t>
      </w:r>
    </w:p>
    <w:p w:rsidR="009035E8" w:rsidRPr="00432087" w:rsidRDefault="009035E8" w:rsidP="00432087">
      <w:pPr>
        <w:pStyle w:val="3"/>
        <w:spacing w:before="120"/>
        <w:rPr>
          <w:rFonts w:ascii="Times New Roman" w:hAnsi="Times New Roman" w:cs="Times New Roman"/>
          <w:color w:val="auto"/>
        </w:rPr>
      </w:pPr>
      <w:r w:rsidRPr="00432087">
        <w:rPr>
          <w:rStyle w:val="af2"/>
          <w:rFonts w:ascii="Times New Roman" w:hAnsi="Times New Roman" w:cs="Times New Roman"/>
          <w:b w:val="0"/>
          <w:bCs w:val="0"/>
          <w:color w:val="auto"/>
        </w:rPr>
        <w:t>Book</w:t>
      </w:r>
    </w:p>
    <w:p w:rsidR="009035E8" w:rsidRPr="000C6AA8" w:rsidRDefault="009035E8" w:rsidP="00432087">
      <w:pPr>
        <w:pStyle w:val="Web"/>
        <w:spacing w:before="0" w:beforeAutospacing="0" w:after="0" w:afterAutospacing="0"/>
      </w:pPr>
      <w:proofErr w:type="gramStart"/>
      <w:r w:rsidRPr="000C6AA8">
        <w:t>Fleming, T. R., &amp; Harrington, D. P. (1990).</w:t>
      </w:r>
      <w:proofErr w:type="gramEnd"/>
      <w:r w:rsidRPr="000C6AA8">
        <w:t xml:space="preserve"> </w:t>
      </w:r>
      <w:proofErr w:type="gramStart"/>
      <w:r w:rsidRPr="000C6AA8">
        <w:rPr>
          <w:rStyle w:val="af3"/>
          <w:rFonts w:eastAsiaTheme="majorEastAsia"/>
        </w:rPr>
        <w:t>Counting process and survival analysis</w:t>
      </w:r>
      <w:r w:rsidRPr="000C6AA8">
        <w:t>.</w:t>
      </w:r>
      <w:proofErr w:type="gramEnd"/>
      <w:r w:rsidRPr="000C6AA8">
        <w:t xml:space="preserve"> </w:t>
      </w:r>
      <w:proofErr w:type="gramStart"/>
      <w:r w:rsidRPr="000C6AA8">
        <w:t>John Wiley &amp; Sons.</w:t>
      </w:r>
      <w:proofErr w:type="gramEnd"/>
    </w:p>
    <w:p w:rsidR="009035E8" w:rsidRPr="000C6AA8" w:rsidRDefault="009035E8" w:rsidP="00432087">
      <w:pPr>
        <w:pStyle w:val="Web"/>
        <w:spacing w:before="0" w:beforeAutospacing="0" w:after="0" w:afterAutospacing="0"/>
      </w:pPr>
      <w:proofErr w:type="spellStart"/>
      <w:proofErr w:type="gramStart"/>
      <w:r w:rsidRPr="000C6AA8">
        <w:t>Strunk</w:t>
      </w:r>
      <w:proofErr w:type="spellEnd"/>
      <w:r w:rsidRPr="000C6AA8">
        <w:t>, W., Jr., &amp; White, E. B. (2000).</w:t>
      </w:r>
      <w:proofErr w:type="gramEnd"/>
      <w:r w:rsidRPr="000C6AA8">
        <w:t xml:space="preserve"> </w:t>
      </w:r>
      <w:r w:rsidRPr="000C6AA8">
        <w:rPr>
          <w:rStyle w:val="af3"/>
          <w:rFonts w:eastAsiaTheme="majorEastAsia"/>
        </w:rPr>
        <w:t>The elements of style</w:t>
      </w:r>
      <w:r w:rsidRPr="000C6AA8">
        <w:t xml:space="preserve"> (4th </w:t>
      </w:r>
      <w:proofErr w:type="gramStart"/>
      <w:r w:rsidRPr="000C6AA8">
        <w:t>ed</w:t>
      </w:r>
      <w:proofErr w:type="gramEnd"/>
      <w:r w:rsidRPr="000C6AA8">
        <w:t xml:space="preserve">.). </w:t>
      </w:r>
      <w:proofErr w:type="gramStart"/>
      <w:r w:rsidRPr="000C6AA8">
        <w:t>Longman.</w:t>
      </w:r>
      <w:proofErr w:type="gramEnd"/>
    </w:p>
    <w:p w:rsidR="009035E8" w:rsidRPr="00432087" w:rsidRDefault="009035E8" w:rsidP="00432087">
      <w:pPr>
        <w:pStyle w:val="3"/>
        <w:rPr>
          <w:rFonts w:ascii="Times New Roman" w:hAnsi="Times New Roman" w:cs="Times New Roman"/>
          <w:color w:val="auto"/>
        </w:rPr>
      </w:pPr>
      <w:r w:rsidRPr="00432087">
        <w:rPr>
          <w:rStyle w:val="af2"/>
          <w:rFonts w:ascii="Times New Roman" w:hAnsi="Times New Roman" w:cs="Times New Roman"/>
          <w:b w:val="0"/>
          <w:bCs w:val="0"/>
          <w:color w:val="auto"/>
        </w:rPr>
        <w:t>Chapter in an Edited Book</w:t>
      </w:r>
    </w:p>
    <w:p w:rsidR="009035E8" w:rsidRDefault="009035E8" w:rsidP="00432087">
      <w:pPr>
        <w:pStyle w:val="Web"/>
        <w:spacing w:before="0" w:beforeAutospacing="0" w:after="0" w:afterAutospacing="0"/>
      </w:pPr>
      <w:proofErr w:type="spellStart"/>
      <w:proofErr w:type="gramStart"/>
      <w:r w:rsidRPr="000C6AA8">
        <w:t>Mettam</w:t>
      </w:r>
      <w:proofErr w:type="spellEnd"/>
      <w:r w:rsidRPr="000C6AA8">
        <w:t>, G. R., &amp; Adams, L. B. (2009).</w:t>
      </w:r>
      <w:proofErr w:type="gramEnd"/>
      <w:r w:rsidRPr="000C6AA8">
        <w:t xml:space="preserve"> </w:t>
      </w:r>
      <w:proofErr w:type="gramStart"/>
      <w:r w:rsidRPr="000C6AA8">
        <w:t>How to prepare an electronic version of your article.</w:t>
      </w:r>
      <w:proofErr w:type="gramEnd"/>
      <w:r w:rsidRPr="000C6AA8">
        <w:t xml:space="preserve"> In B. S. Jones &amp; R. Z. Smith (Eds.), </w:t>
      </w:r>
      <w:r w:rsidRPr="000C6AA8">
        <w:rPr>
          <w:rStyle w:val="af3"/>
          <w:rFonts w:eastAsiaTheme="majorEastAsia"/>
        </w:rPr>
        <w:t>Introduction to the electronic age</w:t>
      </w:r>
      <w:r w:rsidRPr="000C6AA8">
        <w:t xml:space="preserve"> (pp. 281–304). E</w:t>
      </w:r>
      <w:r w:rsidRPr="000C6AA8">
        <w:noBreakHyphen/>
      </w:r>
      <w:proofErr w:type="spellStart"/>
      <w:r w:rsidRPr="000C6AA8">
        <w:t>Publishing</w:t>
      </w:r>
      <w:proofErr w:type="spellEnd"/>
      <w:r w:rsidRPr="000C6AA8">
        <w:t xml:space="preserve"> Inc.</w:t>
      </w:r>
    </w:p>
    <w:p w:rsidR="004A1DD8" w:rsidRDefault="004A1DD8" w:rsidP="004A1DD8">
      <w:pPr>
        <w:pStyle w:val="Web"/>
        <w:spacing w:after="0" w:afterAutospacing="0"/>
      </w:pPr>
      <w:r>
        <w:t>Conference Proceedings Paper</w:t>
      </w:r>
    </w:p>
    <w:p w:rsidR="004A1DD8" w:rsidRDefault="004A1DD8" w:rsidP="004A1DD8">
      <w:pPr>
        <w:pStyle w:val="Web"/>
        <w:spacing w:before="0" w:beforeAutospacing="0"/>
      </w:pPr>
      <w:r>
        <w:t xml:space="preserve">Patel, R., &amp; O’Brien, S. (2022, June). </w:t>
      </w:r>
      <w:proofErr w:type="gramStart"/>
      <w:r>
        <w:t>Quantum encryption in 5G networks.</w:t>
      </w:r>
      <w:proofErr w:type="gramEnd"/>
      <w:r>
        <w:t xml:space="preserve"> Proceedings of the 2022 IEEE International Conference on Communications (pp. 1–6). </w:t>
      </w:r>
      <w:proofErr w:type="gramStart"/>
      <w:r>
        <w:t>IEEE.</w:t>
      </w:r>
      <w:proofErr w:type="gramEnd"/>
      <w:r>
        <w:t xml:space="preserve"> https://doi.org/10.1109/ICC.2022.9876543</w:t>
      </w:r>
    </w:p>
    <w:p w:rsidR="004A1DD8" w:rsidRDefault="004A1DD8" w:rsidP="004A1DD8">
      <w:pPr>
        <w:pStyle w:val="Web"/>
        <w:spacing w:after="0" w:afterAutospacing="0"/>
      </w:pPr>
      <w:r>
        <w:t>Published Patent</w:t>
      </w:r>
    </w:p>
    <w:p w:rsidR="004A1DD8" w:rsidRDefault="004A1DD8" w:rsidP="004A1DD8">
      <w:pPr>
        <w:pStyle w:val="Web"/>
        <w:spacing w:before="0" w:beforeAutospacing="0"/>
      </w:pPr>
      <w:proofErr w:type="gramStart"/>
      <w:r>
        <w:t>Smith, J. A., &amp; Garcia, R. L. (2020).</w:t>
      </w:r>
      <w:proofErr w:type="gramEnd"/>
      <w:r>
        <w:t xml:space="preserve"> U.S. Patent No. 10,987,654B2: Method for carbon </w:t>
      </w:r>
      <w:proofErr w:type="gramStart"/>
      <w:r>
        <w:t>capture</w:t>
      </w:r>
      <w:proofErr w:type="gramEnd"/>
      <w:r>
        <w:t xml:space="preserve"> using porous </w:t>
      </w:r>
      <w:proofErr w:type="spellStart"/>
      <w:r>
        <w:t>nanomaterials</w:t>
      </w:r>
      <w:proofErr w:type="spellEnd"/>
      <w:r>
        <w:t xml:space="preserve">. </w:t>
      </w:r>
      <w:proofErr w:type="gramStart"/>
      <w:r>
        <w:t>U.S. Patent and Trademark Office.</w:t>
      </w:r>
      <w:proofErr w:type="gramEnd"/>
    </w:p>
    <w:p w:rsidR="004A1DD8" w:rsidRDefault="004A1DD8" w:rsidP="004A1DD8">
      <w:pPr>
        <w:pStyle w:val="Web"/>
        <w:spacing w:after="0" w:afterAutospacing="0"/>
      </w:pPr>
      <w:r>
        <w:t>Thesis or Dissertation</w:t>
      </w:r>
    </w:p>
    <w:p w:rsidR="004A1DD8" w:rsidRDefault="004A1DD8" w:rsidP="004A1DD8">
      <w:pPr>
        <w:pStyle w:val="Web"/>
        <w:spacing w:before="0" w:beforeAutospacing="0"/>
      </w:pPr>
      <w:r>
        <w:t xml:space="preserve">Kim, Y. (2023). </w:t>
      </w:r>
      <w:proofErr w:type="spellStart"/>
      <w:r>
        <w:t>Microplastic</w:t>
      </w:r>
      <w:proofErr w:type="spellEnd"/>
      <w:r>
        <w:t xml:space="preserve"> pollution in freshwater ecosystems: A regional analysis [Doctoral dissertation, Stanford University]. </w:t>
      </w:r>
      <w:proofErr w:type="spellStart"/>
      <w:proofErr w:type="gramStart"/>
      <w:r>
        <w:t>ProQuest</w:t>
      </w:r>
      <w:proofErr w:type="spellEnd"/>
      <w:r>
        <w:t xml:space="preserve"> Dissertations Publishing.</w:t>
      </w:r>
      <w:proofErr w:type="gramEnd"/>
    </w:p>
    <w:p w:rsidR="004A1DD8" w:rsidRDefault="004A1DD8" w:rsidP="004A1DD8">
      <w:pPr>
        <w:pStyle w:val="Web"/>
        <w:spacing w:after="0" w:afterAutospacing="0"/>
      </w:pPr>
      <w:r>
        <w:t>Technical Report</w:t>
      </w:r>
    </w:p>
    <w:p w:rsidR="004A1DD8" w:rsidRDefault="004A1DD8" w:rsidP="004A1DD8">
      <w:pPr>
        <w:pStyle w:val="Web"/>
        <w:spacing w:before="0" w:beforeAutospacing="0"/>
      </w:pPr>
      <w:proofErr w:type="gramStart"/>
      <w:r>
        <w:t>World Health Organization.</w:t>
      </w:r>
      <w:proofErr w:type="gramEnd"/>
      <w:r>
        <w:t xml:space="preserve"> (2021). *Global patient safety report 2021: Reducing medication-related harm* (Report No. WHO/HIS/SDS/2021.5). https://www.who.int/publications/i/item/9789240032475</w:t>
      </w:r>
    </w:p>
    <w:p w:rsidR="004A1DD8" w:rsidRDefault="004A1DD8" w:rsidP="004A1DD8">
      <w:pPr>
        <w:pStyle w:val="Web"/>
      </w:pPr>
      <w:r>
        <w:t>Website or Online Document</w:t>
      </w:r>
    </w:p>
    <w:p w:rsidR="004A1DD8" w:rsidRPr="000C6AA8" w:rsidRDefault="004A1DD8" w:rsidP="004A1DD8">
      <w:pPr>
        <w:pStyle w:val="Web"/>
        <w:spacing w:before="0" w:beforeAutospacing="0" w:after="0" w:afterAutospacing="0"/>
      </w:pPr>
      <w:proofErr w:type="gramStart"/>
      <w:r>
        <w:lastRenderedPageBreak/>
        <w:t>Centers for Disease Control and Prevention.</w:t>
      </w:r>
      <w:proofErr w:type="gramEnd"/>
      <w:r>
        <w:t xml:space="preserve"> (2023, May 15). *Data on COVID-19 vaccination deliveries and administration*. https://covid.cdc.gov/covid-data-tracker/#vaccinations</w:t>
      </w:r>
    </w:p>
    <w:sectPr w:rsidR="004A1DD8" w:rsidRPr="000C6AA8" w:rsidSect="00E036C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32F" w:rsidRDefault="006F632F" w:rsidP="00CE6F80">
      <w:r>
        <w:separator/>
      </w:r>
    </w:p>
  </w:endnote>
  <w:endnote w:type="continuationSeparator" w:id="0">
    <w:p w:rsidR="006F632F" w:rsidRDefault="006F632F" w:rsidP="00CE6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32F" w:rsidRDefault="006F632F" w:rsidP="00CE6F80">
      <w:r>
        <w:separator/>
      </w:r>
    </w:p>
  </w:footnote>
  <w:footnote w:type="continuationSeparator" w:id="0">
    <w:p w:rsidR="006F632F" w:rsidRDefault="006F632F" w:rsidP="00CE6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80264"/>
    <w:multiLevelType w:val="multilevel"/>
    <w:tmpl w:val="E2FEED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AB53E8F"/>
    <w:multiLevelType w:val="multilevel"/>
    <w:tmpl w:val="618CA3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44809A2"/>
    <w:multiLevelType w:val="multilevel"/>
    <w:tmpl w:val="61D6B3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2E56685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7C54ACE"/>
    <w:multiLevelType w:val="hybridMultilevel"/>
    <w:tmpl w:val="1F7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E6219"/>
    <w:multiLevelType w:val="multilevel"/>
    <w:tmpl w:val="2F72B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A36822"/>
    <w:multiLevelType w:val="multilevel"/>
    <w:tmpl w:val="752A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726BF4"/>
    <w:multiLevelType w:val="multilevel"/>
    <w:tmpl w:val="8A80C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1E10F0"/>
    <w:multiLevelType w:val="multilevel"/>
    <w:tmpl w:val="197E667C"/>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3"/>
  </w:num>
  <w:num w:numId="3">
    <w:abstractNumId w:val="8"/>
  </w:num>
  <w:num w:numId="4">
    <w:abstractNumId w:val="1"/>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CE6F80"/>
    <w:rsid w:val="000279A1"/>
    <w:rsid w:val="0005623D"/>
    <w:rsid w:val="000C6AA8"/>
    <w:rsid w:val="000D4876"/>
    <w:rsid w:val="000D5DD6"/>
    <w:rsid w:val="001504B7"/>
    <w:rsid w:val="00152FC2"/>
    <w:rsid w:val="00214357"/>
    <w:rsid w:val="002C146B"/>
    <w:rsid w:val="002E486A"/>
    <w:rsid w:val="003510CD"/>
    <w:rsid w:val="003A0E21"/>
    <w:rsid w:val="003F2A63"/>
    <w:rsid w:val="00406C82"/>
    <w:rsid w:val="00432087"/>
    <w:rsid w:val="00444D02"/>
    <w:rsid w:val="004A1DD8"/>
    <w:rsid w:val="004D39A2"/>
    <w:rsid w:val="004F1995"/>
    <w:rsid w:val="00534C49"/>
    <w:rsid w:val="00564BD9"/>
    <w:rsid w:val="005F179B"/>
    <w:rsid w:val="00605C45"/>
    <w:rsid w:val="00645040"/>
    <w:rsid w:val="006759F2"/>
    <w:rsid w:val="00681DF2"/>
    <w:rsid w:val="006D186B"/>
    <w:rsid w:val="006F632F"/>
    <w:rsid w:val="00790638"/>
    <w:rsid w:val="007B44F8"/>
    <w:rsid w:val="007C422F"/>
    <w:rsid w:val="008E57F7"/>
    <w:rsid w:val="009035E8"/>
    <w:rsid w:val="009C606B"/>
    <w:rsid w:val="009E7338"/>
    <w:rsid w:val="00AE1F78"/>
    <w:rsid w:val="00AF514D"/>
    <w:rsid w:val="00B4399D"/>
    <w:rsid w:val="00BB0691"/>
    <w:rsid w:val="00BC3E02"/>
    <w:rsid w:val="00BF71B7"/>
    <w:rsid w:val="00C109BD"/>
    <w:rsid w:val="00C81F18"/>
    <w:rsid w:val="00CD421F"/>
    <w:rsid w:val="00CE21EE"/>
    <w:rsid w:val="00CE6F80"/>
    <w:rsid w:val="00CF67E9"/>
    <w:rsid w:val="00D0270F"/>
    <w:rsid w:val="00D05E34"/>
    <w:rsid w:val="00D50AFB"/>
    <w:rsid w:val="00DB53E2"/>
    <w:rsid w:val="00DD2C39"/>
    <w:rsid w:val="00E00780"/>
    <w:rsid w:val="00E036C6"/>
    <w:rsid w:val="00E1250A"/>
    <w:rsid w:val="00E42113"/>
    <w:rsid w:val="00E62272"/>
    <w:rsid w:val="00EB6184"/>
    <w:rsid w:val="00ED426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E21"/>
  </w:style>
  <w:style w:type="paragraph" w:styleId="1">
    <w:name w:val="heading 1"/>
    <w:basedOn w:val="a"/>
    <w:next w:val="a"/>
    <w:link w:val="10"/>
    <w:uiPriority w:val="9"/>
    <w:qFormat/>
    <w:rsid w:val="00CE6F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E6F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E6F80"/>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F80"/>
    <w:pPr>
      <w:tabs>
        <w:tab w:val="center" w:pos="4680"/>
        <w:tab w:val="right" w:pos="9360"/>
      </w:tabs>
    </w:pPr>
  </w:style>
  <w:style w:type="character" w:customStyle="1" w:styleId="a4">
    <w:name w:val="頁首 字元"/>
    <w:basedOn w:val="a0"/>
    <w:link w:val="a3"/>
    <w:uiPriority w:val="99"/>
    <w:rsid w:val="00CE6F80"/>
  </w:style>
  <w:style w:type="paragraph" w:styleId="a5">
    <w:name w:val="footer"/>
    <w:basedOn w:val="a"/>
    <w:link w:val="a6"/>
    <w:uiPriority w:val="99"/>
    <w:unhideWhenUsed/>
    <w:rsid w:val="00CE6F80"/>
    <w:pPr>
      <w:tabs>
        <w:tab w:val="center" w:pos="4680"/>
        <w:tab w:val="right" w:pos="9360"/>
      </w:tabs>
    </w:pPr>
  </w:style>
  <w:style w:type="character" w:customStyle="1" w:styleId="a6">
    <w:name w:val="頁尾 字元"/>
    <w:basedOn w:val="a0"/>
    <w:link w:val="a5"/>
    <w:uiPriority w:val="99"/>
    <w:rsid w:val="00CE6F80"/>
  </w:style>
  <w:style w:type="character" w:customStyle="1" w:styleId="10">
    <w:name w:val="標題 1 字元"/>
    <w:basedOn w:val="a0"/>
    <w:link w:val="1"/>
    <w:uiPriority w:val="9"/>
    <w:rsid w:val="00CE6F80"/>
    <w:rPr>
      <w:rFonts w:asciiTheme="majorHAnsi" w:eastAsiaTheme="majorEastAsia" w:hAnsiTheme="majorHAnsi" w:cstheme="majorBidi"/>
      <w:color w:val="2F5496" w:themeColor="accent1" w:themeShade="BF"/>
      <w:sz w:val="32"/>
      <w:szCs w:val="32"/>
    </w:rPr>
  </w:style>
  <w:style w:type="character" w:customStyle="1" w:styleId="20">
    <w:name w:val="標題 2 字元"/>
    <w:basedOn w:val="a0"/>
    <w:link w:val="2"/>
    <w:uiPriority w:val="9"/>
    <w:rsid w:val="00CE6F80"/>
    <w:rPr>
      <w:rFonts w:asciiTheme="majorHAnsi" w:eastAsiaTheme="majorEastAsia" w:hAnsiTheme="majorHAnsi" w:cstheme="majorBidi"/>
      <w:color w:val="2F5496" w:themeColor="accent1" w:themeShade="BF"/>
      <w:sz w:val="26"/>
      <w:szCs w:val="26"/>
    </w:rPr>
  </w:style>
  <w:style w:type="paragraph" w:styleId="a7">
    <w:name w:val="Title"/>
    <w:basedOn w:val="a"/>
    <w:next w:val="a"/>
    <w:link w:val="a8"/>
    <w:uiPriority w:val="10"/>
    <w:qFormat/>
    <w:rsid w:val="00CE6F80"/>
    <w:pPr>
      <w:contextualSpacing/>
    </w:pPr>
    <w:rPr>
      <w:rFonts w:asciiTheme="majorHAnsi" w:eastAsiaTheme="majorEastAsia" w:hAnsiTheme="majorHAnsi" w:cstheme="majorBidi"/>
      <w:spacing w:val="-10"/>
      <w:kern w:val="28"/>
      <w:sz w:val="56"/>
      <w:szCs w:val="56"/>
    </w:rPr>
  </w:style>
  <w:style w:type="character" w:customStyle="1" w:styleId="a8">
    <w:name w:val="標題 字元"/>
    <w:basedOn w:val="a0"/>
    <w:link w:val="a7"/>
    <w:uiPriority w:val="10"/>
    <w:rsid w:val="00CE6F8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E6F80"/>
    <w:pPr>
      <w:numPr>
        <w:ilvl w:val="1"/>
      </w:numPr>
      <w:spacing w:after="160"/>
    </w:pPr>
    <w:rPr>
      <w:rFonts w:eastAsiaTheme="minorEastAsia"/>
      <w:color w:val="5A5A5A" w:themeColor="text1" w:themeTint="A5"/>
      <w:spacing w:val="15"/>
      <w:sz w:val="22"/>
      <w:szCs w:val="22"/>
    </w:rPr>
  </w:style>
  <w:style w:type="character" w:customStyle="1" w:styleId="aa">
    <w:name w:val="副標題 字元"/>
    <w:basedOn w:val="a0"/>
    <w:link w:val="a9"/>
    <w:uiPriority w:val="11"/>
    <w:rsid w:val="00CE6F80"/>
    <w:rPr>
      <w:rFonts w:eastAsiaTheme="minorEastAsia"/>
      <w:color w:val="5A5A5A" w:themeColor="text1" w:themeTint="A5"/>
      <w:spacing w:val="15"/>
      <w:sz w:val="22"/>
      <w:szCs w:val="22"/>
    </w:rPr>
  </w:style>
  <w:style w:type="paragraph" w:styleId="ab">
    <w:name w:val="List Paragraph"/>
    <w:basedOn w:val="a"/>
    <w:uiPriority w:val="34"/>
    <w:qFormat/>
    <w:rsid w:val="00CE6F80"/>
    <w:pPr>
      <w:ind w:left="720"/>
      <w:contextualSpacing/>
    </w:pPr>
  </w:style>
  <w:style w:type="character" w:customStyle="1" w:styleId="30">
    <w:name w:val="標題 3 字元"/>
    <w:basedOn w:val="a0"/>
    <w:link w:val="3"/>
    <w:uiPriority w:val="9"/>
    <w:rsid w:val="00CE6F80"/>
    <w:rPr>
      <w:rFonts w:asciiTheme="majorHAnsi" w:eastAsiaTheme="majorEastAsia" w:hAnsiTheme="majorHAnsi" w:cstheme="majorBidi"/>
      <w:color w:val="1F3763" w:themeColor="accent1" w:themeShade="7F"/>
    </w:rPr>
  </w:style>
  <w:style w:type="paragraph" w:styleId="ac">
    <w:name w:val="footnote text"/>
    <w:basedOn w:val="a"/>
    <w:link w:val="ad"/>
    <w:uiPriority w:val="99"/>
    <w:semiHidden/>
    <w:unhideWhenUsed/>
    <w:rsid w:val="00DD2C39"/>
    <w:rPr>
      <w:sz w:val="20"/>
      <w:szCs w:val="20"/>
    </w:rPr>
  </w:style>
  <w:style w:type="character" w:customStyle="1" w:styleId="ad">
    <w:name w:val="註腳文字 字元"/>
    <w:basedOn w:val="a0"/>
    <w:link w:val="ac"/>
    <w:uiPriority w:val="99"/>
    <w:semiHidden/>
    <w:rsid w:val="00DD2C39"/>
    <w:rPr>
      <w:sz w:val="20"/>
      <w:szCs w:val="20"/>
    </w:rPr>
  </w:style>
  <w:style w:type="character" w:styleId="ae">
    <w:name w:val="footnote reference"/>
    <w:basedOn w:val="a0"/>
    <w:uiPriority w:val="99"/>
    <w:semiHidden/>
    <w:unhideWhenUsed/>
    <w:rsid w:val="00DD2C39"/>
    <w:rPr>
      <w:vertAlign w:val="superscript"/>
    </w:rPr>
  </w:style>
  <w:style w:type="table" w:styleId="af">
    <w:name w:val="Table Grid"/>
    <w:basedOn w:val="a1"/>
    <w:uiPriority w:val="39"/>
    <w:rsid w:val="009C6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5F179B"/>
    <w:rPr>
      <w:rFonts w:ascii="Microsoft JhengHei" w:eastAsia="Microsoft JhengHei"/>
      <w:sz w:val="16"/>
      <w:szCs w:val="16"/>
    </w:rPr>
  </w:style>
  <w:style w:type="character" w:customStyle="1" w:styleId="af1">
    <w:name w:val="註解方塊文字 字元"/>
    <w:basedOn w:val="a0"/>
    <w:link w:val="af0"/>
    <w:uiPriority w:val="99"/>
    <w:semiHidden/>
    <w:rsid w:val="005F179B"/>
    <w:rPr>
      <w:rFonts w:ascii="Microsoft JhengHei" w:eastAsia="Microsoft JhengHei"/>
      <w:sz w:val="16"/>
      <w:szCs w:val="16"/>
    </w:rPr>
  </w:style>
  <w:style w:type="character" w:styleId="af2">
    <w:name w:val="Strong"/>
    <w:basedOn w:val="a0"/>
    <w:uiPriority w:val="22"/>
    <w:qFormat/>
    <w:rsid w:val="00CF67E9"/>
    <w:rPr>
      <w:b/>
      <w:bCs/>
    </w:rPr>
  </w:style>
  <w:style w:type="character" w:styleId="af3">
    <w:name w:val="Emphasis"/>
    <w:basedOn w:val="a0"/>
    <w:uiPriority w:val="20"/>
    <w:qFormat/>
    <w:rsid w:val="00CF67E9"/>
    <w:rPr>
      <w:i/>
      <w:iCs/>
    </w:rPr>
  </w:style>
  <w:style w:type="paragraph" w:styleId="Web">
    <w:name w:val="Normal (Web)"/>
    <w:basedOn w:val="a"/>
    <w:uiPriority w:val="99"/>
    <w:semiHidden/>
    <w:unhideWhenUsed/>
    <w:rsid w:val="009035E8"/>
    <w:pPr>
      <w:spacing w:before="100" w:beforeAutospacing="1" w:after="100" w:afterAutospacing="1"/>
    </w:pPr>
    <w:rPr>
      <w:rFonts w:ascii="Times New Roman" w:eastAsia="Times New Roman" w:hAnsi="Times New Roman" w:cs="Times New Roman"/>
      <w:lang w:eastAsia="zh-TW"/>
    </w:rPr>
  </w:style>
</w:styles>
</file>

<file path=word/webSettings.xml><?xml version="1.0" encoding="utf-8"?>
<w:webSettings xmlns:r="http://schemas.openxmlformats.org/officeDocument/2006/relationships" xmlns:w="http://schemas.openxmlformats.org/wordprocessingml/2006/main">
  <w:divs>
    <w:div w:id="845821649">
      <w:bodyDiv w:val="1"/>
      <w:marLeft w:val="0"/>
      <w:marRight w:val="0"/>
      <w:marTop w:val="0"/>
      <w:marBottom w:val="0"/>
      <w:divBdr>
        <w:top w:val="none" w:sz="0" w:space="0" w:color="auto"/>
        <w:left w:val="none" w:sz="0" w:space="0" w:color="auto"/>
        <w:bottom w:val="none" w:sz="0" w:space="0" w:color="auto"/>
        <w:right w:val="none" w:sz="0" w:space="0" w:color="auto"/>
      </w:divBdr>
    </w:div>
    <w:div w:id="12976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0039-B740-4EC3-9087-A300B0CB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bui</dc:creator>
  <cp:lastModifiedBy>chien min kuo</cp:lastModifiedBy>
  <cp:revision>4</cp:revision>
  <dcterms:created xsi:type="dcterms:W3CDTF">2025-12-28T06:02:00Z</dcterms:created>
  <dcterms:modified xsi:type="dcterms:W3CDTF">2025-12-28T06:08:00Z</dcterms:modified>
</cp:coreProperties>
</file>